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Style27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7"/>
        <w:jc w:val="center"/>
        <w:rPr>
          <w:b/>
          <w:b/>
          <w:bCs/>
        </w:rPr>
      </w:pPr>
      <w:r>
        <w:rPr>
          <w:b/>
          <w:bCs/>
          <w:sz w:val="28"/>
        </w:rPr>
        <w:t xml:space="preserve">СОБРАНИЕ ДЕПУТАТОВ ЩЕПКИНСКОГО СЕЛЬСКОГО ПОСЕЛЕНИЯ </w:t>
      </w:r>
    </w:p>
    <w:p>
      <w:pPr>
        <w:pStyle w:val="Style27"/>
        <w:rPr>
          <w:sz w:val="28"/>
        </w:rPr>
      </w:pPr>
      <w:r>
        <w:rPr>
          <w:sz w:val="28"/>
        </w:rPr>
      </w:r>
    </w:p>
    <w:p>
      <w:pPr>
        <w:pStyle w:val="Style2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Style2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2" w:hanging="0"/>
        <w:rPr/>
      </w:pPr>
      <w:r>
        <w:rPr>
          <w:sz w:val="28"/>
          <w:szCs w:val="28"/>
        </w:rPr>
        <w:t xml:space="preserve">О внесении изменений в Решение </w:t>
      </w:r>
    </w:p>
    <w:p>
      <w:pPr>
        <w:pStyle w:val="Normal"/>
        <w:ind w:right="-2" w:hanging="0"/>
        <w:rPr/>
      </w:pPr>
      <w:r>
        <w:rPr>
          <w:sz w:val="28"/>
          <w:szCs w:val="28"/>
        </w:rPr>
        <w:t xml:space="preserve">Собрания депутатов Щепкинского </w:t>
      </w:r>
    </w:p>
    <w:p>
      <w:pPr>
        <w:pStyle w:val="Normal"/>
        <w:ind w:right="-2" w:hanging="0"/>
        <w:rPr/>
      </w:pPr>
      <w:r>
        <w:rPr>
          <w:sz w:val="28"/>
          <w:szCs w:val="28"/>
        </w:rPr>
        <w:t xml:space="preserve">сельского поселения от 27.07.2016 №162 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>«О порядке проведения конкурса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главы 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Щепкинского </w:t>
      </w:r>
    </w:p>
    <w:p>
      <w:pPr>
        <w:pStyle w:val="Normal"/>
        <w:ind w:right="-2" w:hanging="0"/>
        <w:rPr/>
      </w:pPr>
      <w:bookmarkStart w:id="0" w:name="__DdeLink__543_2987099584"/>
      <w:r>
        <w:rPr>
          <w:sz w:val="28"/>
          <w:szCs w:val="28"/>
        </w:rPr>
        <w:t>сельского поселения»</w:t>
      </w:r>
      <w:bookmarkEnd w:id="0"/>
    </w:p>
    <w:p>
      <w:pPr>
        <w:pStyle w:val="Normal"/>
        <w:ind w:firstLine="83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Щепкинского сельского поселения </w:t>
        <w:tab/>
        <w:tab/>
        <w:tab/>
        <w:t xml:space="preserve">            « 26» апреля  2021 года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39"/>
        <w:jc w:val="both"/>
        <w:rPr/>
      </w:pP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с Федеральным законом от 02.03.2007 №25-ФЗ «О муниципальной службе в Российской Федерации» 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left="0" w:right="0" w:firstLine="9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Щепкинского сельского поселения  РЕШАЕТ: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1.Изложить приложение №1 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к Решению Собрания депутатов Щепкинского сельского поселения от 27.07.2016 №162 « О порядке проведения конкурса </w:t>
      </w:r>
      <w:r>
        <w:rPr>
          <w:sz w:val="28"/>
          <w:szCs w:val="28"/>
        </w:rPr>
        <w:t xml:space="preserve">на должность главы Администрации Щепкинского 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сельского поселения» </w:t>
      </w:r>
      <w:r>
        <w:rPr>
          <w:sz w:val="28"/>
          <w:szCs w:val="28"/>
        </w:rPr>
        <w:t>в следующей редакции согласно приложению №1.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>Опубликовать настоящее решение в и</w:t>
      </w:r>
      <w:r>
        <w:rPr>
          <w:sz w:val="28"/>
          <w:szCs w:val="28"/>
        </w:rPr>
        <w:t>нформационном бюллетене правовых актов органов местного самоуправления Аксайского района «Аксайские ведомости» и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собрания депутатов –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 Щепкинского сельского поселения</w:t>
            </w:r>
          </w:p>
        </w:tc>
        <w:tc>
          <w:tcPr>
            <w:tcW w:w="521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>Ю.И. Черноусов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п. Октябрьский</w:t>
      </w:r>
    </w:p>
    <w:p>
      <w:pPr>
        <w:pStyle w:val="Normal"/>
        <w:jc w:val="both"/>
        <w:rPr/>
      </w:pPr>
      <w:r>
        <w:rPr/>
        <w:t>«26» апреля 2021 года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206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ConsPlusNormal"/>
        <w:ind w:hanging="0"/>
        <w:rPr/>
      </w:pPr>
      <w:r>
        <w:rPr/>
        <w:t xml:space="preserve">                                                                                                                                                 </w:t>
      </w:r>
    </w:p>
    <w:p>
      <w:pPr>
        <w:pStyle w:val="ConsPlu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Щепкинского сельского поселения</w:t>
      </w:r>
    </w:p>
    <w:p>
      <w:pPr>
        <w:pStyle w:val="ConsPlusNormal"/>
        <w:ind w:left="510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 26.04.2021 года № 206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ПОРЯДОК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проведения</w:t>
      </w:r>
      <w:r>
        <w:rPr>
          <w:rFonts w:cs="Times New Roman" w:ascii="Times New Roman" w:hAnsi="Times New Roman"/>
          <w:b/>
          <w:sz w:val="28"/>
          <w:szCs w:val="28"/>
        </w:rPr>
        <w:t xml:space="preserve"> конкурса на замещение должности главы Администрации Щепкинского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Щепкинского сельского поселения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Организация и проведение конкурса на замещение должности главы Администрации Щепкинского сельского поселения (далее – конкурс) осуществляются комиссией по проведению конкурса на замещение должности главы Администрации Щепкинского сельского поселения (далее – конкурсная комиссия).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Общее число членов конкурсной комиссии составляет 6 человек.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Половина членов конкурсной комиссии назначается Собранием депутатов Щепкинского сельского поселения, а другая половина – главой Администрации Аксайского района.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Кандидатов в состав конкурсной комиссии от Собрания депутатов Щепкинского сельского поселения вправе выдвигать председатель Собрания депутатов – глава Щепкинского сельского поселения, депутаты Собрания депутатов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избрания на должность председателя Собрания депутатов – главы Щепкинского сельского поселения указанные полномочия реализует Глава Щепкинского сельского поселения или должностной лицо, исполняющее его обязанности.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Решение о назначении половины членов конкурсной комиссии принимается Собранием депутатов Щепкинского сельского поселения большинством голосов от установленной численности депутатов Собрания депутатов Щепкинского сельского поселения одновременно с принятием решения об объявлении конкурса.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Председатель конкурсной комиссии: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общее руководство работой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распределяет обязанности между членами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на заседании Собрания депутатов Щепкинского сельского поселения принятое по результатам конкурса решение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полномочия, предусмотренные настоящим порядком.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Секретарь конкурсной комиссии: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делопроизводство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и регистрирует документы от кандидатов на должность главы Администрации Щепкинского сельского поселения;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Щепкинского сельского поселения, иных заинтересованных лиц о дате, времени и месте заседания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и оформляет протоколы заседаний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оформляет и подписывает принятые конкурсной комиссией решения;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До избрания секретаря конкурсной комиссии его обязанности исполняет член конкурсной комиссии, определяемый Собранием депутатов Щепкинского сельского поселения из числа назначенных им членов конкурсной комиссии.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смерти члена конкурсной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В случае досрочного прекращения полномочий членов конкурсной комиссии, в результате, которого конкурсная комиссия остается в неправомочном составе, Собрание депутатов Щепкинского сельского поселения и (или) глава Администрации Аксайского района назначают соответствующих членов конкурсной комиссии взамен выбывших.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Материально-техническое обеспечение деятельности конкурсной комиссии, в том числе хранение ее документации, осуществляется Администрацией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Конкурсная комиссия осуществляет свои полномочия до дня принятия Собранием депутатов Щепкинского сельского поселения решения о назначении на должность главы Администрации Щепкинского сельского поселения одного из кандидатов, представленных конкурсной комиссией по результатам конкурса.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Документы конкурсной комиссии по окончании конкурса передаются председателем конкурсной комиссии на хранение в Администрацию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Документы конкурсной комиссии подлежат хранению в Администрации Щепкинского сельского поселения в течение пяти лет.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Объявление конкурса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Решение об объявлении конкурса принимается Собранием депутатов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Щепкинского сельского поселения в конкурсную комиссию, а так же условия конкурса;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проект контракта, заключаемого с главой Администрации Щепкинского сельского поселения.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Собрания депутатов Щепкинского сельского поселения об объявлении конкурса подлежит официальному опубликованию и размещению на официальном сайте Администрации Щепкинского сельского поселения и (или) Собрания депутатов Щепкинского сельского поселения не позднее чем за 20 дней до дня проведения конкурса.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3.Условия конкурса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Щепкинского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Кандидат на замещение должности главы Администрации Щепкинского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>
        <w:rPr>
          <w:rFonts w:eastAsia="Arial"/>
          <w:sz w:val="28"/>
          <w:szCs w:val="28"/>
        </w:rPr>
        <w:t>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Для участия в конкурсе гражданин представляет следующие документы: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собственноручно заполненную и подписанную анкету по форме</w:t>
      </w:r>
      <w:r>
        <w:rPr>
          <w:rStyle w:val="Style16"/>
          <w:rStyle w:val="Style16"/>
          <w:rFonts w:cs="Times New Roman" w:ascii="Times New Roman" w:hAnsi="Times New Roman"/>
          <w:color w:val="000000"/>
          <w:sz w:val="28"/>
          <w:szCs w:val="28"/>
        </w:rPr>
        <w:footnoteReference w:id="2"/>
      </w:r>
      <w:r>
        <w:rPr>
          <w:rFonts w:cs="Times New Roman" w:ascii="Times New Roman" w:hAnsi="Times New Roman"/>
          <w:color w:val="000000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копию паспорта;</w:t>
      </w:r>
    </w:p>
    <w:p>
      <w:pPr>
        <w:pStyle w:val="Normal"/>
        <w:ind w:firstLine="567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т</w:t>
      </w:r>
      <w:r>
        <w:rPr>
          <w:b w:val="false"/>
          <w:bCs w:val="false"/>
          <w:color w:val="000000"/>
          <w:sz w:val="28"/>
          <w:szCs w:val="28"/>
        </w:rPr>
        <w:t xml:space="preserve">рудовую книжку и (или) сведения о трудовой деятельности, оформленные в установленном законодательством </w:t>
      </w:r>
      <w:r>
        <w:rPr>
          <w:rStyle w:val="Style14"/>
          <w:b w:val="false"/>
          <w:bCs w:val="false"/>
          <w:color w:val="000000"/>
          <w:sz w:val="28"/>
          <w:szCs w:val="28"/>
          <w:u w:val="single"/>
        </w:rPr>
        <w:t>порядке</w:t>
      </w:r>
      <w:r>
        <w:rPr>
          <w:b w:val="false"/>
          <w:bCs w:val="false"/>
          <w:color w:val="000000"/>
          <w:sz w:val="28"/>
          <w:szCs w:val="28"/>
        </w:rPr>
        <w:t>, за исключением случаев, когда трудовой договор (контракт) заключается впервые;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копию документа об образовании;</w:t>
      </w:r>
    </w:p>
    <w:p>
      <w:pPr>
        <w:pStyle w:val="ConsPlusNormal"/>
        <w:ind w:firstLine="567"/>
        <w:jc w:val="both"/>
        <w:rPr>
          <w:b/>
          <w:b/>
          <w:bCs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>
      <w:pPr>
        <w:pStyle w:val="ConsPlusNormal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Щепкинского сельского поселения.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 Прием документов для участия в конкурсе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Щепкинского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копию описи документов с отметкой о дате и времени приема документов.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установленных Собранием депутатов Щепкинского сельского поселения сроков представления документов;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bookmarkStart w:id="1" w:name="Par134"/>
      <w:bookmarkEnd w:id="1"/>
      <w:r>
        <w:rPr>
          <w:rFonts w:eastAsia="Times New Roman" w:ascii="Times New Roman" w:hAnsi="Times New Roman"/>
          <w:b/>
          <w:bCs/>
          <w:sz w:val="28"/>
          <w:szCs w:val="28"/>
        </w:rPr>
        <w:t>5. Проведение конкурса</w:t>
      </w:r>
    </w:p>
    <w:p>
      <w:pPr>
        <w:pStyle w:val="ListParagraph"/>
        <w:spacing w:lineRule="auto" w:line="240" w:before="0" w:after="0"/>
        <w:ind w:left="0" w:firstLine="567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«Щепкинское сельское поселение» к уровню профессионального образования, стажу муниципальной (государственной) службы или стажу работы по специальности.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cs="Times New Roman" w:ascii="Times New Roman" w:hAnsi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«Щепкинское сельское поселение» к уровню профессионального образования, стажу муниципальной (государственной) службы или стажу работы по специальности;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cs="Times New Roman" w:ascii="Times New Roman" w:hAnsi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несостоявшимся, в случаях: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допуска к прохождению конкурсных испытаний менее двух кандидатов;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В случае признания конкурса несостоявшимся, конкурсная комиссия направляет соответствующее решение в Собрание депутатов Щепкинского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Щепкинского сельского поселения.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целей, задач и иных аспектов деятельности главы Администрации </w:t>
      </w:r>
      <w:r>
        <w:rPr>
          <w:sz w:val="28"/>
          <w:szCs w:val="28"/>
        </w:rPr>
        <w:t xml:space="preserve">Щепкинского </w:t>
      </w:r>
      <w:r>
        <w:rPr>
          <w:rFonts w:eastAsia="Calibri"/>
          <w:sz w:val="28"/>
          <w:szCs w:val="28"/>
          <w:lang w:eastAsia="en-US"/>
        </w:rPr>
        <w:t>сельского поселения.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>
      <w:pPr>
        <w:pStyle w:val="Normal"/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итогу двух конкурсных испытаний.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Щепкинского сельского поселения для принятия решения о назначении одного из них на должность главы Администрации Щепкинского сельского поселения;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 в случаях: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В случае признания конкурса несостоявшимся конкурсная комиссия направляет соответствующее решение в Собрание депутатов Щепкинского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Решение конкурсной комиссии по результатам проведения конкурса направляется в Собрание депутатов Щепкинского сельского поселения не позднее следующего дня после принятия решения.</w:t>
      </w:r>
    </w:p>
    <w:p>
      <w:pPr>
        <w:pStyle w:val="ConsPlusNormal"/>
        <w:widowControl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>
      <w:pPr>
        <w:pStyle w:val="ConsPlusNormal"/>
        <w:widowControl/>
        <w:ind w:firstLine="567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8"/>
        <w:rPr/>
      </w:pPr>
      <w:r>
        <w:rPr>
          <w:rStyle w:val="Style18"/>
        </w:rPr>
        <w:footnoteRef/>
      </w:r>
      <w:r>
        <w:rPr/>
        <w:t>утверждена распоряжением Правительства Российской Федерации от 26.05.2005 № 667-р</w:t>
      </w:r>
    </w:p>
  </w:footnote>
</w:footnotes>
</file>

<file path=word/settings.xml><?xml version="1.0" encoding="utf-8"?>
<w:settings xmlns:w="http://schemas.openxmlformats.org/wordprocessingml/2006/main">
  <w:zoom w:percent="150"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76c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c776c3"/>
    <w:rPr>
      <w:color w:val="0000FF"/>
      <w:u w:val="single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c776c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6" w:customStyle="1">
    <w:name w:val="Привязка сноски"/>
    <w:rsid w:val="00216087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776c3"/>
    <w:rPr>
      <w:vertAlign w:val="superscript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c776c3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Символ сноски"/>
    <w:qFormat/>
    <w:rsid w:val="00216087"/>
    <w:rPr/>
  </w:style>
  <w:style w:type="character" w:styleId="Style19" w:customStyle="1">
    <w:name w:val="Привязка концевой сноски"/>
    <w:rsid w:val="00216087"/>
    <w:rPr>
      <w:vertAlign w:val="superscript"/>
    </w:rPr>
  </w:style>
  <w:style w:type="character" w:styleId="Style20" w:customStyle="1">
    <w:name w:val="Символы концевой сноски"/>
    <w:qFormat/>
    <w:rsid w:val="00216087"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Style21">
    <w:name w:val="Символ концевой сноски"/>
    <w:qFormat/>
    <w:rPr/>
  </w:style>
  <w:style w:type="paragraph" w:styleId="Style22" w:customStyle="1">
    <w:name w:val="Заголовок"/>
    <w:basedOn w:val="Normal"/>
    <w:next w:val="Style23"/>
    <w:qFormat/>
    <w:rsid w:val="0021608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rsid w:val="00216087"/>
    <w:pPr>
      <w:spacing w:lineRule="auto" w:line="288" w:before="0" w:after="140"/>
    </w:pPr>
    <w:rPr/>
  </w:style>
  <w:style w:type="paragraph" w:styleId="Style24">
    <w:name w:val="List"/>
    <w:basedOn w:val="Style23"/>
    <w:rsid w:val="00216087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Style27">
    <w:name w:val="Title"/>
    <w:basedOn w:val="Normal"/>
    <w:qFormat/>
    <w:rsid w:val="00216087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216087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776c3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c776c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c776c3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8" w:customStyle="1">
    <w:name w:val="Footnote Text"/>
    <w:basedOn w:val="Normal"/>
    <w:rsid w:val="00216087"/>
    <w:pPr/>
    <w:rPr/>
  </w:style>
  <w:style w:type="paragraph" w:styleId="BalloonText">
    <w:name w:val="Balloon Text"/>
    <w:basedOn w:val="Normal"/>
    <w:uiPriority w:val="99"/>
    <w:semiHidden/>
    <w:unhideWhenUsed/>
    <w:qFormat/>
    <w:rsid w:val="00c776c3"/>
    <w:pPr/>
    <w:rPr>
      <w:rFonts w:ascii="Tahoma" w:hAnsi="Tahoma" w:cs="Tahoma"/>
      <w:sz w:val="16"/>
      <w:szCs w:val="16"/>
    </w:rPr>
  </w:style>
  <w:style w:type="paragraph" w:styleId="Style29">
    <w:name w:val="Обычный"/>
    <w:qFormat/>
    <w:pPr>
      <w:widowControl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en-US" w:bidi="ar-SA"/>
    </w:rPr>
  </w:style>
  <w:style w:type="paragraph" w:styleId="DefinitionTerm">
    <w:name w:val="Definition Term"/>
    <w:basedOn w:val="Style29"/>
    <w:qFormat/>
    <w:pPr/>
    <w:rPr/>
  </w:style>
  <w:style w:type="paragraph" w:styleId="DefinitionList">
    <w:name w:val="Definition List"/>
    <w:basedOn w:val="Style29"/>
    <w:qFormat/>
    <w:pPr>
      <w:ind w:left="360" w:hanging="0"/>
    </w:pPr>
    <w:rPr/>
  </w:style>
  <w:style w:type="paragraph" w:styleId="H1">
    <w:name w:val="H1"/>
    <w:basedOn w:val="Style29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29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Style29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Style29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Style29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Style29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Style29"/>
    <w:qFormat/>
    <w:pPr/>
    <w:rPr>
      <w:i/>
    </w:rPr>
  </w:style>
  <w:style w:type="paragraph" w:styleId="Blockquote">
    <w:name w:val="Blockquote"/>
    <w:basedOn w:val="Style29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29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776c3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7F33-5615-4591-B065-06A8E12E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LibreOffice/6.1.4.2$Windows_x86 LibreOffice_project/9d0f32d1f0b509096fd65e0d4bec26ddd1938fd3</Application>
  <Pages>10</Pages>
  <Words>2763</Words>
  <Characters>20769</Characters>
  <CharactersWithSpaces>23782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2016-07-18T10:19:00Z</dcterms:created>
  <dc:creator>Imango7</dc:creator>
  <dc:description/>
  <dc:language>ru-RU</dc:language>
  <cp:lastModifiedBy/>
  <cp:lastPrinted>2021-04-27T15:31:53Z</cp:lastPrinted>
  <dcterms:modified xsi:type="dcterms:W3CDTF">2021-04-30T14:37:58Z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