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5" w:type="dxa"/>
        <w:jc w:val="left"/>
        <w:tblInd w:w="-18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2988"/>
        <w:gridCol w:w="746"/>
        <w:gridCol w:w="747"/>
        <w:gridCol w:w="747"/>
        <w:gridCol w:w="1043"/>
      </w:tblGrid>
      <w:tr>
        <w:trPr>
          <w:trHeight w:val="1339" w:hRule="atLeast"/>
        </w:trPr>
        <w:tc>
          <w:tcPr>
            <w:tcW w:w="9975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pageBreakBefore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>ПРОЕКТ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>
        <w:trPr>
          <w:trHeight w:val="1167" w:hRule="atLeast"/>
        </w:trPr>
        <w:tc>
          <w:tcPr>
            <w:tcW w:w="9975" w:type="dxa"/>
            <w:gridSpan w:val="6"/>
            <w:tcBorders/>
            <w:shd w:fill="auto" w:val="clear"/>
            <w:vAlign w:val="center"/>
          </w:tcPr>
          <w:p>
            <w:pPr>
              <w:pStyle w:val="3"/>
              <w:numPr>
                <w:ilvl w:val="2"/>
                <w:numId w:val="2"/>
              </w:numPr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auto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color w:val="auto"/>
                <w:spacing w:val="20"/>
                <w:sz w:val="28"/>
                <w:szCs w:val="28"/>
                <w:lang w:val="ru-RU"/>
              </w:rPr>
              <w:t>ЩЕПКИНС</w:t>
            </w:r>
            <w:r>
              <w:rPr>
                <w:rFonts w:ascii="Times New Roman" w:hAnsi="Times New Roman"/>
                <w:b/>
                <w:bCs/>
                <w:color w:val="auto"/>
                <w:spacing w:val="20"/>
                <w:sz w:val="28"/>
                <w:szCs w:val="28"/>
              </w:rPr>
              <w:t xml:space="preserve">КОГО СЕЛЬСКОГО ПОСЕЛЕНИЯ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ПОСТАНОВЛЕНИЕ</w:t>
            </w:r>
          </w:p>
        </w:tc>
      </w:tr>
      <w:tr>
        <w:trPr>
          <w:trHeight w:val="370" w:hRule="exact"/>
          <w:cantSplit w:val="true"/>
        </w:trPr>
        <w:tc>
          <w:tcPr>
            <w:tcW w:w="3704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ind w:left="0" w:right="0" w:hanging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20.06.2022</w:t>
            </w:r>
          </w:p>
          <w:p>
            <w:pPr>
              <w:pStyle w:val="1"/>
              <w:numPr>
                <w:ilvl w:val="0"/>
                <w:numId w:val="2"/>
              </w:numPr>
              <w:spacing w:before="0" w:after="16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2019 г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988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333333"/>
                <w:sz w:val="28"/>
                <w:szCs w:val="28"/>
                <w:lang w:val="ru-RU"/>
              </w:rPr>
              <w:t>п. Щепкин</w:t>
            </w:r>
          </w:p>
        </w:tc>
        <w:tc>
          <w:tcPr>
            <w:tcW w:w="746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snapToGrid w:val="false"/>
              <w:spacing w:before="0" w:after="160"/>
              <w:ind w:left="0" w:right="0" w:hanging="0"/>
              <w:rPr>
                <w:rFonts w:ascii="Times New Roman" w:hAnsi="Times New Roman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r>
          </w:p>
        </w:tc>
        <w:tc>
          <w:tcPr>
            <w:tcW w:w="74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snapToGrid w:val="false"/>
              <w:spacing w:before="0" w:after="160"/>
              <w:ind w:left="0" w:right="0" w:hanging="0"/>
              <w:rPr>
                <w:rFonts w:ascii="Times New Roman" w:hAnsi="Times New Roman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r>
          </w:p>
        </w:tc>
        <w:tc>
          <w:tcPr>
            <w:tcW w:w="747" w:type="dxa"/>
            <w:tcBorders/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spacing w:before="0" w:after="160"/>
              <w:ind w:left="0" w:right="0" w:hanging="0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104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numPr>
                <w:ilvl w:val="0"/>
                <w:numId w:val="2"/>
              </w:numPr>
              <w:snapToGrid w:val="false"/>
              <w:spacing w:before="0" w:after="160"/>
              <w:ind w:left="0" w:right="0" w:hanging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307</w:t>
            </w:r>
          </w:p>
        </w:tc>
      </w:tr>
      <w:tr>
        <w:trPr>
          <w:trHeight w:val="191" w:hRule="atLeast"/>
        </w:trPr>
        <w:tc>
          <w:tcPr>
            <w:tcW w:w="9975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lang w:val="ru-RU"/>
              </w:rPr>
            </w:r>
          </w:p>
        </w:tc>
      </w:tr>
      <w:tr>
        <w:trPr>
          <w:trHeight w:val="1044" w:hRule="atLeast"/>
        </w:trPr>
        <w:tc>
          <w:tcPr>
            <w:tcW w:w="9975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160"/>
              <w:ind w:left="0" w:right="5420" w:hanging="0"/>
              <w:jc w:val="both"/>
              <w:rPr>
                <w:rFonts w:ascii="Times New Roman" w:hAnsi="Times New Roman" w:eastAsia="Calibri"/>
                <w:bCs/>
                <w:color w:val="000000"/>
                <w:sz w:val="28"/>
                <w:szCs w:val="24"/>
                <w:lang w:val="ru-RU"/>
              </w:rPr>
            </w:pPr>
            <w:r>
              <w:rPr>
                <w:rFonts w:eastAsia="Calibri" w:ascii="Times New Roman" w:hAnsi="Times New Roman"/>
                <w:bCs/>
                <w:color w:val="000000"/>
                <w:sz w:val="28"/>
                <w:szCs w:val="24"/>
                <w:lang w:val="ru-RU"/>
              </w:rPr>
              <w:t xml:space="preserve">Об утверждении плана мероприятий на 2022-2023 годы по реализации в Щепкинском сельском поселении Стратегии государственной национальной политики Российской Федерации на период до 2025 года 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В целях обеспечения реализации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  <w:br/>
        <w:t xml:space="preserve">2012 года № 1666, 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ПОСТАНОВЛЯЮ: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1. Утвердить план мероприятий на 2022-2023 годы по реализации в Щепкинском сельском поселении Стратегии государственной национальной политики Российской Федерации на период до 2025 года согласно приложению. 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Постановление разместить на официальном сайте Администрации Щепкинского сельского поселения в информационно-телекоммуникационной сети «Интернет».</w:t>
      </w:r>
    </w:p>
    <w:p>
      <w:pPr>
        <w:pStyle w:val="Normal"/>
        <w:widowControl w:val="false"/>
        <w:numPr>
          <w:ilvl w:val="0"/>
          <w:numId w:val="0"/>
        </w:numPr>
        <w:ind w:left="0" w:right="0" w:firstLine="709"/>
        <w:jc w:val="both"/>
        <w:outlineLvl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3. Контроль за исполнением постановления возложить на заместителя главы Администрации Щепкинского сельского поселения Шуткину А.Ю.</w:t>
      </w:r>
    </w:p>
    <w:p>
      <w:pPr>
        <w:pStyle w:val="Normal"/>
        <w:widowControl w:val="false"/>
        <w:numPr>
          <w:ilvl w:val="0"/>
          <w:numId w:val="0"/>
        </w:numPr>
        <w:ind w:left="0" w:right="0" w:firstLine="709"/>
        <w:jc w:val="both"/>
        <w:outlineLvl w:val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tbl>
      <w:tblPr>
        <w:tblW w:w="9795" w:type="dxa"/>
        <w:jc w:val="left"/>
        <w:tblInd w:w="-1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9"/>
        <w:gridCol w:w="1701"/>
        <w:gridCol w:w="2695"/>
      </w:tblGrid>
      <w:tr>
        <w:trPr>
          <w:trHeight w:val="920" w:hRule="atLeast"/>
        </w:trPr>
        <w:tc>
          <w:tcPr>
            <w:tcW w:w="53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ind w:left="-94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Глава Администрации </w:t>
            </w:r>
          </w:p>
          <w:p>
            <w:pPr>
              <w:pStyle w:val="Normal"/>
              <w:spacing w:lineRule="auto" w:line="240" w:before="0" w:after="160"/>
              <w:ind w:left="-94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Щепкинского сельского поселения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269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Е.Н.Камфарин</w:t>
            </w:r>
          </w:p>
        </w:tc>
      </w:tr>
    </w:tbl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Постановление вносит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отдел по общим, социальным</w:t>
      </w:r>
    </w:p>
    <w:p>
      <w:pPr>
        <w:sectPr>
          <w:type w:val="nextPage"/>
          <w:pgSz w:w="11928" w:h="16866"/>
          <w:pgMar w:left="1132" w:right="1132" w:header="0" w:top="1130" w:footer="0" w:bottom="569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widowControl w:val="fals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и правовым вопросам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ab/>
      </w:r>
    </w:p>
    <w:p>
      <w:pPr>
        <w:pStyle w:val="Normal"/>
        <w:spacing w:before="0" w:after="0"/>
        <w:jc w:val="right"/>
        <w:rPr/>
      </w:pPr>
      <w:r>
        <w:rPr/>
      </w:r>
    </w:p>
    <w:tbl>
      <w:tblPr>
        <w:tblW w:w="7995" w:type="dxa"/>
        <w:jc w:val="left"/>
        <w:tblInd w:w="701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"/>
        <w:gridCol w:w="5325"/>
        <w:gridCol w:w="855"/>
        <w:gridCol w:w="675"/>
        <w:gridCol w:w="450"/>
        <w:gridCol w:w="631"/>
      </w:tblGrid>
      <w:tr>
        <w:trPr>
          <w:trHeight w:val="285" w:hRule="atLeast"/>
          <w:cantSplit w:val="true"/>
        </w:trPr>
        <w:tc>
          <w:tcPr>
            <w:tcW w:w="59" w:type="dxa"/>
            <w:vMerge w:val="restart"/>
            <w:tcBorders/>
            <w:shd w:fill="auto" w:val="clear"/>
          </w:tcPr>
          <w:p>
            <w:pPr>
              <w:pStyle w:val="Normal"/>
              <w:snapToGrid w:val="false"/>
              <w:spacing w:lineRule="auto" w:line="2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ind w:left="0" w:right="1984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59"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6" w:type="dxa"/>
            <w:gridSpan w:val="5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</w:tr>
      <w:tr>
        <w:trPr>
          <w:trHeight w:val="461" w:hRule="atLeast"/>
          <w:cantSplit w:val="true"/>
        </w:trPr>
        <w:tc>
          <w:tcPr>
            <w:tcW w:w="59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7936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Щепкинского сельского поселения </w:t>
            </w:r>
          </w:p>
        </w:tc>
      </w:tr>
      <w:tr>
        <w:trPr>
          <w:trHeight w:val="297" w:hRule="atLeast"/>
          <w:cantSplit w:val="true"/>
        </w:trPr>
        <w:tc>
          <w:tcPr>
            <w:tcW w:w="59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5325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20. 06. </w:t>
            </w:r>
          </w:p>
        </w:tc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631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План мероприятий на 2022-2023 годы по реализации в Щепкинском сельском поселении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Стратегии государственной национальной политики Российской Федерации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на период до 2025 года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tbl>
      <w:tblPr>
        <w:tblW w:w="15765" w:type="dxa"/>
        <w:jc w:val="left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8"/>
        <w:gridCol w:w="3991"/>
        <w:gridCol w:w="43"/>
        <w:gridCol w:w="1603"/>
        <w:gridCol w:w="32"/>
        <w:gridCol w:w="2524"/>
        <w:gridCol w:w="1902"/>
        <w:gridCol w:w="119"/>
        <w:gridCol w:w="2551"/>
        <w:gridCol w:w="2100"/>
      </w:tblGrid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Задачи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Документ, подтверждающие исполнение мероприятий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15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1. Создание  на территории Щепкинского сельского поселения  условий для обеспечения прав народов России в социально-культурной сфере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Обеспечение условий для развития народного творчества, </w:t>
            </w:r>
            <w:r>
              <w:rPr>
                <w:rFonts w:eastAsia="Calibri" w:ascii="Times New Roman" w:hAnsi="Times New Roman"/>
                <w:iCs/>
                <w:color w:val="000000"/>
                <w:sz w:val="22"/>
                <w:szCs w:val="22"/>
              </w:rPr>
              <w:t>организация досуга населения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Администрации Щепкинского сельского поселения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народного творчества,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досуга населения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 об исполнении муниципального задания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iCs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iCs/>
                <w:color w:val="000000"/>
                <w:sz w:val="22"/>
                <w:szCs w:val="22"/>
              </w:rPr>
              <w:t>Проведение культурно - досуговых, праздничных и социально-значимых мероприятий районного уровня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Администрации Щепкинского сельского поселения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досуга населения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информация,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сценарии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1.3.  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</w:t>
            </w:r>
            <w:r>
              <w:rPr>
                <w:rFonts w:eastAsia="Calibri" w:ascii="Times New Roman" w:hAnsi="Times New Roman"/>
                <w:iCs/>
                <w:color w:val="000000"/>
                <w:sz w:val="22"/>
                <w:szCs w:val="22"/>
              </w:rPr>
              <w:t>роведение мероприятий с целью продвижения чтения, повышения информационной культуры, организация досуга и популяризации различных областей знаний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</w:rPr>
              <w:t xml:space="preserve">Отдел пос.Красный  МБУК АР «МЦБ им. М.А.Шолохова»; Октябрьский отдел МБУК АР «МЦБ им. М.А. Шолохова»;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Щепкинский отдел МБУК АР «МЦБ им. М.А. Шолохова»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продвижение чтения,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повышения информационной культуры, популяризация знаний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информация,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сценарии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44" w:leader="none"/>
              </w:tabs>
              <w:spacing w:before="0" w:after="160"/>
              <w:ind w:left="0" w:right="-20" w:hanging="0"/>
              <w:jc w:val="center"/>
              <w:rPr>
                <w:rFonts w:ascii="Times New Roman" w:hAnsi="Times New Roman"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-1"/>
                <w:sz w:val="22"/>
                <w:szCs w:val="22"/>
              </w:rPr>
              <w:t>Создание условий для организации массового отдыха и досуга, обеспечение жителей района услугами учреждений культуры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44" w:leader="none"/>
              </w:tabs>
              <w:spacing w:before="0" w:after="160"/>
              <w:ind w:left="33" w:right="-20" w:hanging="0"/>
              <w:jc w:val="center"/>
              <w:rPr>
                <w:rFonts w:ascii="Times New Roman" w:hAnsi="Times New Roman"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-1"/>
                <w:sz w:val="22"/>
                <w:szCs w:val="22"/>
              </w:rPr>
              <w:t>ежегодно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бюджет Администрации Щепкинского сельского поселения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формирование культуры межнационального общения населения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 об исполнении муниципального задания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Проведение мастер-классов, творческих лабораторий мастеров прикладного искусства в рамках культурно-просветительских районных мероприятий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Обмен опытом среди мастеров ДПИ по различными направлениям межнациональной культуры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нформация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Участие творческих коллективов, солистов Щепкинского сельского поселения в областных, всероссийских и международных конкурсах, фестивалях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Укрепление межнациональных и межрегиональных культурных связей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нформация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-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Участие в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ах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в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авках, фест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алях,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е и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аз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е т</w:t>
            </w:r>
            <w:r>
              <w:rPr>
                <w:rFonts w:ascii="Times New Roman" w:hAnsi="Times New Roman"/>
                <w:spacing w:val="2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ц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ль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народов,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пр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ва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ю</w:t>
            </w:r>
            <w:r>
              <w:rPr>
                <w:rFonts w:ascii="Times New Roman" w:hAnsi="Times New Roman"/>
                <w:sz w:val="22"/>
                <w:szCs w:val="22"/>
              </w:rPr>
              <w:t>щих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 те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ри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кса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го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>
            <w:pPr>
              <w:pStyle w:val="Normal"/>
              <w:spacing w:lineRule="auto" w:line="240"/>
              <w:ind w:left="0" w:right="-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«И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ает пе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но</w:t>
            </w:r>
            <w:r>
              <w:rPr>
                <w:rFonts w:ascii="Times New Roman" w:hAnsi="Times New Roman"/>
                <w:sz w:val="22"/>
                <w:szCs w:val="22"/>
              </w:rPr>
              <w:t>м»;</w:t>
            </w:r>
          </w:p>
          <w:p>
            <w:pPr>
              <w:pStyle w:val="Normal"/>
              <w:spacing w:lineRule="auto" w:line="240"/>
              <w:ind w:left="0" w:right="-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«В единстве наша сила!</w:t>
            </w:r>
            <w:r>
              <w:rPr>
                <w:rFonts w:ascii="Times New Roman" w:hAnsi="Times New Roman"/>
                <w:sz w:val="22"/>
                <w:szCs w:val="22"/>
              </w:rPr>
              <w:t>»;</w:t>
            </w:r>
          </w:p>
          <w:p>
            <w:pPr>
              <w:pStyle w:val="Normal"/>
              <w:spacing w:lineRule="auto" w:line="240" w:before="0" w:after="160"/>
              <w:ind w:left="0" w:right="-2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«Н</w:t>
            </w:r>
            <w:r>
              <w:rPr>
                <w:rFonts w:ascii="Times New Roman" w:hAnsi="Times New Roman"/>
                <w:sz w:val="22"/>
                <w:szCs w:val="22"/>
              </w:rPr>
              <w:t>аслед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z w:val="22"/>
                <w:szCs w:val="22"/>
              </w:rPr>
              <w:t>а и Ме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ф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ди</w:t>
            </w:r>
            <w:r>
              <w:rPr>
                <w:rFonts w:ascii="Times New Roman" w:hAnsi="Times New Roman"/>
                <w:sz w:val="22"/>
                <w:szCs w:val="22"/>
              </w:rPr>
              <w:t>я»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14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Ежегодно</w:t>
            </w:r>
          </w:p>
          <w:p>
            <w:pPr>
              <w:pStyle w:val="Normal"/>
              <w:spacing w:lineRule="exact" w:line="314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exact" w:line="314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lineRule="auto" w:line="240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май, сентябрь</w:t>
            </w:r>
          </w:p>
          <w:p>
            <w:pPr>
              <w:pStyle w:val="Normal"/>
              <w:spacing w:lineRule="auto" w:line="240"/>
              <w:ind w:left="0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ноябрь</w:t>
            </w:r>
          </w:p>
          <w:p>
            <w:pPr>
              <w:pStyle w:val="Normal"/>
              <w:spacing w:lineRule="auto" w:line="240" w:before="0" w:after="160"/>
              <w:ind w:left="0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е и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аз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е т</w:t>
            </w:r>
            <w:r>
              <w:rPr>
                <w:rFonts w:ascii="Times New Roman" w:hAnsi="Times New Roman"/>
                <w:spacing w:val="2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ц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ль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народов,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пр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ж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ва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ю</w:t>
            </w:r>
            <w:r>
              <w:rPr>
                <w:rFonts w:ascii="Times New Roman" w:hAnsi="Times New Roman"/>
                <w:sz w:val="22"/>
                <w:szCs w:val="22"/>
              </w:rPr>
              <w:t>щих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 те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ри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ри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поселения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информация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Организация и проведение мероприятий, посвященных Дню толерантности в России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Ежегодно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Формирование толерантности у подрастающего поколения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нформация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020" w:leader="none"/>
                <w:tab w:val="left" w:pos="5900" w:leader="none"/>
              </w:tabs>
              <w:spacing w:before="0" w:after="160"/>
              <w:ind w:left="0" w:right="-2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га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ци</w:t>
            </w:r>
            <w:r>
              <w:rPr>
                <w:rFonts w:ascii="Times New Roman" w:hAnsi="Times New Roman"/>
                <w:sz w:val="22"/>
                <w:szCs w:val="22"/>
              </w:rPr>
              <w:t>я и проведение  к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pacing w:val="2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рн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свети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ск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х м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оп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по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sz w:val="22"/>
                <w:szCs w:val="22"/>
              </w:rPr>
              <w:t>ящ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у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ств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кам,</w:t>
            </w:r>
            <w:r>
              <w:rPr>
                <w:rFonts w:ascii="Times New Roman" w:hAnsi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амя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ны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ам и знам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ате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ны</w:t>
            </w:r>
            <w:r>
              <w:rPr>
                <w:rFonts w:ascii="Times New Roman" w:hAnsi="Times New Roman"/>
                <w:sz w:val="22"/>
                <w:szCs w:val="22"/>
              </w:rPr>
              <w:t>м 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pacing w:val="4"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ям 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й</w:t>
            </w:r>
            <w:r>
              <w:rPr>
                <w:rFonts w:ascii="Times New Roman" w:hAnsi="Times New Roman"/>
                <w:sz w:val="22"/>
                <w:szCs w:val="22"/>
              </w:rPr>
              <w:t>ск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л</w:t>
            </w:r>
            <w:r>
              <w:rPr>
                <w:rFonts w:ascii="Times New Roman" w:hAnsi="Times New Roman"/>
                <w:sz w:val="22"/>
                <w:szCs w:val="22"/>
              </w:rPr>
              <w:t>ас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 и 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йо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з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че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период проведения праздников и событий</w:t>
            </w:r>
          </w:p>
          <w:p>
            <w:pPr>
              <w:pStyle w:val="Normal"/>
              <w:spacing w:before="0" w:after="160"/>
              <w:ind w:left="33" w:right="-2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воспитание населения в духе патриотизма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информация,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сценарии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Участие мастеров народной культуры в районных, областных фестивалях, праздниках и других проектах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Популяризация коллекций изделий мастеров и народных умельцев, проживающих на территории района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нформация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Повышение профессионального уровня специалистов учреждений культуры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pacing w:val="1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2"/>
                <w:szCs w:val="22"/>
              </w:rPr>
              <w:t>МБУК ЩСП «Октябрьский СДК»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Повышение качества обслуживания населения в сфере культуры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нформация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5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2. Развитие системы образования, гражданско-патриотического воспитания подрастающего поколения на территории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Щепкинского сельского поселения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Организация и проведение в общеобразовательных учреждениях мероприятий, направленных на формирование гармонизации межэтнических отношений и культуры межнационального общения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МБОУ Октябрьская СОШ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ежегодная информация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Реализация мероприятий, направленных на возрождение семейных ценностей, гармонизацию межнациональных отношений, социальную и культурную адаптацию проживающих в Щепкинском сельском поселении этнических групп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поселения;</w:t>
            </w:r>
          </w:p>
          <w:p>
            <w:pPr>
              <w:pStyle w:val="Normal"/>
              <w:widowControl w:val="false"/>
              <w:spacing w:lineRule="auto" w:line="240" w:before="0" w:after="16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1"/>
                <w:sz w:val="22"/>
                <w:szCs w:val="22"/>
              </w:rPr>
              <w:t>МБОУ Октябрьская СОШ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Ежегодная информация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Участие в районных соревнованиях по видам спорта среди жителей района в рамках Спартакиады Дона 20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22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eastAsia="Calibri"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согласно графику проведения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пропаганда физической культуры и спорта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проведения мероприятий по содействию патриотическому воспитанию молодых людей Щепкинского сельского поселения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МБОУ Октябрьская СОШ,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формирование у молодежи чувства патриотизма и гражданской активности, привитие гражданских ценностей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2.5.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Повышение интереса населения Щепкинского сельского поселения к занятиям физической культурой и спортом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(агитация и пропаганда). Формирование у населения навыков здорового образа жизни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Пропаганда физической культуры и спорта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2.6.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Обеспечение проведения мероприятий по содействию патриотическому воспитанию молодых людей  Щепкинского сельского поселения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Ежегодно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МБОУ Октябрьская СОШ,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Формирование у молодежи чувства патриотизма и гражданской активности, привитие гражданских ценностей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2.7.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проведения мероприятий по формированию у молодежи «российской идентичности» и 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МБОУ Октябрьская СОШ,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увеличение численности молодых людей, принимающих участие в мероприятиях по формированию «российской идентичности» и 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15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3" w:leader="none"/>
                <w:tab w:val="center" w:pos="7853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3.  Информационное обеспечение реализации на территории  Щепкинского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903" w:leader="none"/>
                <w:tab w:val="center" w:pos="7853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государственной национальной политики Российской Федерации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Размещение информации, направленной на формирование гармонизации межэтнических отношений и культуры межнационального общения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объединение усилий муниципального органа и образовательных учреждений для укрепления единства российского народа, достижения межэтнического мира и согласия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ежегодная информация</w:t>
            </w:r>
          </w:p>
        </w:tc>
      </w:tr>
      <w:tr>
        <w:trPr/>
        <w:tc>
          <w:tcPr>
            <w:tcW w:w="15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 xml:space="preserve">4.Совершенствование государственного управления на территории  Щепкинского сельского поселения </w:t>
            </w:r>
          </w:p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в сфере реализации государственной национальной политики Российской Федерации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Мониторинг ситуации в сфере межэтнических отношений в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Щепкинском сельском поселении,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 в которых проживают этнические группы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мониторинг состояния межэтнических отношений на территории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Щепкинского сельского поселения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отчет о проделанной работе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Привлечение членов казачьего общества к охране общественного порядка и участии в мероприятиях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увеличение числа членов казачьего общества, задействованных в решении важнейших социальных, экономических проблем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Щепкинского сельского поселения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Мероприятия по возрождению культуры казачества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юртовое  казачье общество «Аксайский юрт» окружного казачьего общества Черкасский округ войскового казачьего общества «Всевеликое войско Донское»*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увеличение количества жителей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Щепкинского сельского поселения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, участвующих в культурных мероприятиях; увеличение посещений населением </w:t>
            </w: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Щепкинского сельского поселения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 мероприятий, связанных с самодеятельным народным творчеством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15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5. Обеспечение равноправия граждан, реализации их конституционных прав на территории Щепкинского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в сфере государственной национальной политики Российской Федерации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157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 xml:space="preserve">6. Создание условий для социальной и культурной адаптации и интеграции мигрантов на территории  </w:t>
            </w: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Щепкинского сельского поселения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0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Содействие в социальной и культурной адаптации и интеграции мигрантов</w:t>
            </w: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МБУК ЩСП «Октябрьский СДК»,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равного доступа к историческому наследию и культурным ценностям народов, проживающих на территории района,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 xml:space="preserve">обеспечение потребности в востребованных кадрах 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поселения</w:t>
            </w: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; информирование, содействие в участии в подпрограмме «Оказание содействия добровольному переселению в Ростовскую область, соотечественников, проживающих за рубежом» государственной программы РО «Региональная политика»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  <w:tr>
        <w:trPr/>
        <w:tc>
          <w:tcPr>
            <w:tcW w:w="157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7. Совершенствование взаимодействия государственных и муниципальных органов с институтами гражданского общества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0"/>
              <w:ind w:left="0" w:right="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b/>
                <w:color w:val="000000"/>
                <w:sz w:val="22"/>
                <w:szCs w:val="22"/>
              </w:rPr>
              <w:t>на территории   Щепкинского сельского поселения</w:t>
            </w:r>
          </w:p>
        </w:tc>
      </w:tr>
      <w:tr>
        <w:trPr/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pacing w:val="1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pacing w:val="1"/>
                <w:sz w:val="22"/>
                <w:szCs w:val="22"/>
              </w:rPr>
              <w:t>Администрация Щепкинского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обеспечение реализации принципа равноправия граждан независимо от расы, 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34" w:leader="none"/>
              </w:tabs>
              <w:spacing w:before="0" w:after="160"/>
              <w:jc w:val="center"/>
              <w:rPr>
                <w:rFonts w:ascii="Times New Roman" w:hAnsi="Times New Roman" w:eastAsia="Calibri"/>
                <w:color w:val="000000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color w:val="000000"/>
                <w:sz w:val="22"/>
                <w:szCs w:val="22"/>
              </w:rPr>
              <w:t>информация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type w:val="nextPage"/>
      <w:pgSz w:orient="landscape" w:w="16866" w:h="11928"/>
      <w:pgMar w:left="1134" w:right="1134" w:header="0" w:top="1134" w:footer="0" w:bottom="1134" w:gutter="0"/>
      <w:pgNumType w:start="2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Style13"/>
    <w:qFormat/>
    <w:pPr>
      <w:keepNext w:val="true"/>
      <w:numPr>
        <w:ilvl w:val="0"/>
        <w:numId w:val="1"/>
      </w:numPr>
      <w:ind w:left="0" w:right="0" w:hanging="0"/>
      <w:jc w:val="right"/>
      <w:outlineLvl w:val="0"/>
    </w:pPr>
    <w:rPr>
      <w:sz w:val="28"/>
    </w:rPr>
  </w:style>
  <w:style w:type="paragraph" w:styleId="3">
    <w:name w:val="Heading 3"/>
    <w:basedOn w:val="Normal"/>
    <w:next w:val="Style13"/>
    <w:qFormat/>
    <w:pPr>
      <w:keepNext w:val="true"/>
      <w:numPr>
        <w:ilvl w:val="2"/>
        <w:numId w:val="1"/>
      </w:numPr>
      <w:ind w:left="0" w:right="0" w:hanging="0"/>
      <w:outlineLvl w:val="2"/>
    </w:pPr>
    <w:rPr>
      <w:sz w:val="28"/>
    </w:rPr>
  </w:style>
  <w:style w:type="character" w:styleId="DefaultParagraphFont">
    <w:name w:val="Default Paragraph Font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LibreOffice/6.1.4.2$Windows_x86 LibreOffice_project/9d0f32d1f0b509096fd65e0d4bec26ddd1938fd3</Application>
  <Pages>9</Pages>
  <Words>1324</Words>
  <Characters>10283</Characters>
  <CharactersWithSpaces>11387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2022-06-08T14:27:00Z</dcterms:created>
  <dc:creator>ПК</dc:creator>
  <dc:description/>
  <dc:language>ru-RU</dc:language>
  <cp:lastModifiedBy/>
  <cp:lastPrinted>2022-06-23T16:54:40Z</cp:lastPrinted>
  <dcterms:modified xsi:type="dcterms:W3CDTF">2022-06-23T17:03:47Z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