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8" w:rsidRDefault="008C41F8" w:rsidP="008C41F8">
      <w:pPr>
        <w:pStyle w:val="a5"/>
        <w:rPr>
          <w:b w:val="0"/>
          <w:sz w:val="36"/>
          <w:szCs w:val="36"/>
        </w:rPr>
      </w:pPr>
    </w:p>
    <w:p w:rsidR="002225CB" w:rsidRDefault="002225CB" w:rsidP="008C41F8">
      <w:pPr>
        <w:pStyle w:val="a5"/>
        <w:rPr>
          <w:b w:val="0"/>
          <w:sz w:val="36"/>
          <w:szCs w:val="36"/>
        </w:rPr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3C40CB" w:rsidRDefault="00547A84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F3C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Прогнозного</w:t>
      </w:r>
    </w:p>
    <w:p w:rsidR="006E2C99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приватизации муниципального</w:t>
      </w:r>
    </w:p>
    <w:p w:rsidR="00547A84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 Щепкинского сельского</w:t>
      </w:r>
    </w:p>
    <w:p w:rsidR="00547A84" w:rsidRDefault="009548B7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на 202</w:t>
      </w:r>
      <w:r w:rsidR="00D2760D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9548B7" w:rsidRPr="009D1458" w:rsidRDefault="009548B7" w:rsidP="00547A84">
      <w:pPr>
        <w:pStyle w:val="ConsPlusTitle"/>
        <w:widowControl/>
        <w:rPr>
          <w:sz w:val="28"/>
          <w:szCs w:val="28"/>
        </w:rPr>
      </w:pPr>
    </w:p>
    <w:p w:rsidR="00BF0E2D" w:rsidRDefault="00BF0E2D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0E2D" w:rsidRDefault="008C41F8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 xml:space="preserve">Собранием </w:t>
      </w:r>
      <w:r w:rsidR="00262936">
        <w:rPr>
          <w:sz w:val="28"/>
          <w:szCs w:val="28"/>
        </w:rPr>
        <w:t xml:space="preserve">                                                               </w:t>
      </w:r>
      <w:r w:rsidR="00C012ED">
        <w:rPr>
          <w:sz w:val="28"/>
          <w:szCs w:val="28"/>
        </w:rPr>
        <w:t>«26</w:t>
      </w:r>
      <w:r w:rsidR="00262936">
        <w:rPr>
          <w:sz w:val="28"/>
          <w:szCs w:val="28"/>
        </w:rPr>
        <w:t>»</w:t>
      </w:r>
      <w:r w:rsidR="006F3C9B">
        <w:rPr>
          <w:sz w:val="28"/>
          <w:szCs w:val="28"/>
        </w:rPr>
        <w:t xml:space="preserve">   </w:t>
      </w:r>
      <w:r w:rsidR="002D4AB0">
        <w:rPr>
          <w:sz w:val="28"/>
          <w:szCs w:val="28"/>
        </w:rPr>
        <w:t>декабря</w:t>
      </w:r>
      <w:r w:rsidR="00ED5F53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6F3C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9A5714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>Утвердить Прогнозный план приватизации муниципального имущества Щепкинского сельского поселения на 202</w:t>
      </w:r>
      <w:r w:rsidR="006F3C9B">
        <w:rPr>
          <w:sz w:val="28"/>
          <w:szCs w:val="28"/>
        </w:rPr>
        <w:t>3</w:t>
      </w:r>
      <w:r w:rsidRPr="00262936">
        <w:rPr>
          <w:sz w:val="28"/>
          <w:szCs w:val="28"/>
        </w:rPr>
        <w:t xml:space="preserve"> год согласно приложению.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Опубликовать </w:t>
      </w:r>
      <w:r w:rsidR="001A499A" w:rsidRPr="00262936">
        <w:rPr>
          <w:sz w:val="28"/>
          <w:szCs w:val="28"/>
        </w:rPr>
        <w:t>Решение в</w:t>
      </w:r>
      <w:r w:rsidRPr="00262936">
        <w:rPr>
          <w:sz w:val="28"/>
          <w:szCs w:val="28"/>
        </w:rPr>
        <w:t xml:space="preserve"> информационном бюллетене «Аксайские ведомости».</w:t>
      </w:r>
    </w:p>
    <w:p w:rsidR="006E2C99" w:rsidRPr="00262936" w:rsidRDefault="006620CB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Контроль за </w:t>
      </w:r>
      <w:r w:rsidR="00DA110C" w:rsidRPr="00262936">
        <w:rPr>
          <w:sz w:val="28"/>
          <w:szCs w:val="28"/>
        </w:rPr>
        <w:t xml:space="preserve">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</w:t>
      </w:r>
      <w:r w:rsidR="0087221D" w:rsidRPr="00262936">
        <w:rPr>
          <w:sz w:val="28"/>
          <w:szCs w:val="28"/>
        </w:rPr>
        <w:t>Попкову Т.А.</w:t>
      </w:r>
    </w:p>
    <w:p w:rsidR="00547A84" w:rsidRPr="00547A84" w:rsidRDefault="00547A84" w:rsidP="00547A84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6E2C99" w:rsidRPr="005F3B64" w:rsidRDefault="006E2C99" w:rsidP="006E2C99">
      <w:pPr>
        <w:ind w:firstLine="567"/>
        <w:jc w:val="both"/>
        <w:rPr>
          <w:sz w:val="28"/>
          <w:szCs w:val="28"/>
        </w:rPr>
      </w:pPr>
    </w:p>
    <w:p w:rsidR="006E2C99" w:rsidRPr="005F3B64" w:rsidRDefault="006E2C99" w:rsidP="006E2C99">
      <w:pPr>
        <w:rPr>
          <w:sz w:val="28"/>
          <w:szCs w:val="28"/>
        </w:rPr>
      </w:pPr>
      <w:r w:rsidRPr="005F3B64">
        <w:rPr>
          <w:sz w:val="28"/>
          <w:szCs w:val="28"/>
        </w:rPr>
        <w:t xml:space="preserve">Председатель Собрания депутатов </w:t>
      </w:r>
      <w:r w:rsidR="009548B7">
        <w:rPr>
          <w:sz w:val="28"/>
          <w:szCs w:val="28"/>
        </w:rPr>
        <w:t xml:space="preserve">                   </w:t>
      </w:r>
    </w:p>
    <w:p w:rsidR="006E2C99" w:rsidRDefault="006E2C99" w:rsidP="009D1458">
      <w:pPr>
        <w:tabs>
          <w:tab w:val="left" w:pos="6622"/>
        </w:tabs>
        <w:rPr>
          <w:sz w:val="28"/>
          <w:szCs w:val="28"/>
        </w:rPr>
      </w:pPr>
      <w:r w:rsidRPr="005F3B64">
        <w:rPr>
          <w:sz w:val="28"/>
          <w:szCs w:val="28"/>
        </w:rPr>
        <w:t>- глава Щепкинского сельского поселе</w:t>
      </w:r>
      <w:r>
        <w:rPr>
          <w:sz w:val="28"/>
          <w:szCs w:val="28"/>
        </w:rPr>
        <w:t xml:space="preserve">ния          </w:t>
      </w:r>
      <w:r w:rsidR="009548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6F3C9B">
        <w:rPr>
          <w:sz w:val="28"/>
          <w:szCs w:val="28"/>
        </w:rPr>
        <w:t xml:space="preserve">Т.В. Алексаньян </w:t>
      </w:r>
    </w:p>
    <w:p w:rsidR="00E617B0" w:rsidRDefault="00E617B0" w:rsidP="009D1458">
      <w:pPr>
        <w:tabs>
          <w:tab w:val="left" w:pos="6622"/>
        </w:tabs>
        <w:rPr>
          <w:sz w:val="28"/>
          <w:szCs w:val="28"/>
        </w:rPr>
      </w:pPr>
    </w:p>
    <w:p w:rsidR="006F3C9B" w:rsidRPr="004E0825" w:rsidRDefault="006F3C9B" w:rsidP="009D1458">
      <w:pPr>
        <w:tabs>
          <w:tab w:val="left" w:pos="6622"/>
        </w:tabs>
        <w:rPr>
          <w:sz w:val="28"/>
          <w:szCs w:val="28"/>
        </w:rPr>
      </w:pPr>
    </w:p>
    <w:p w:rsidR="006E2C99" w:rsidRPr="004E0825" w:rsidRDefault="006F3C9B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 Щепкин</w:t>
      </w:r>
    </w:p>
    <w:p w:rsidR="006E2C99" w:rsidRPr="008C41F8" w:rsidRDefault="00C012ED" w:rsidP="006E2C99">
      <w:pPr>
        <w:rPr>
          <w:sz w:val="28"/>
          <w:szCs w:val="28"/>
        </w:rPr>
      </w:pPr>
      <w:r>
        <w:rPr>
          <w:sz w:val="28"/>
          <w:szCs w:val="28"/>
        </w:rPr>
        <w:t>«26»</w:t>
      </w:r>
      <w:r w:rsidR="00ED5F53">
        <w:rPr>
          <w:sz w:val="28"/>
          <w:szCs w:val="28"/>
        </w:rPr>
        <w:t xml:space="preserve"> </w:t>
      </w:r>
      <w:r w:rsidR="009D1458" w:rsidRPr="008C41F8">
        <w:rPr>
          <w:sz w:val="28"/>
          <w:szCs w:val="28"/>
        </w:rPr>
        <w:t xml:space="preserve"> </w:t>
      </w:r>
      <w:r w:rsidR="002D4AB0">
        <w:rPr>
          <w:sz w:val="28"/>
          <w:szCs w:val="28"/>
        </w:rPr>
        <w:t>декабря</w:t>
      </w:r>
      <w:r w:rsidR="00ED5F53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6F3C9B">
        <w:rPr>
          <w:sz w:val="28"/>
          <w:szCs w:val="28"/>
        </w:rPr>
        <w:t>2</w:t>
      </w:r>
      <w:r w:rsidR="006E2C99" w:rsidRPr="008C41F8">
        <w:rPr>
          <w:sz w:val="28"/>
          <w:szCs w:val="28"/>
        </w:rPr>
        <w:t xml:space="preserve"> года</w:t>
      </w:r>
    </w:p>
    <w:p w:rsidR="006E2C99" w:rsidRDefault="006E2C99" w:rsidP="006E2C99">
      <w:pPr>
        <w:rPr>
          <w:sz w:val="28"/>
          <w:szCs w:val="28"/>
        </w:rPr>
      </w:pPr>
      <w:r w:rsidRPr="008C41F8">
        <w:rPr>
          <w:sz w:val="28"/>
          <w:szCs w:val="28"/>
        </w:rPr>
        <w:t>№</w:t>
      </w:r>
      <w:r w:rsidR="006F3C9B">
        <w:rPr>
          <w:sz w:val="28"/>
          <w:szCs w:val="28"/>
        </w:rPr>
        <w:t xml:space="preserve">  </w:t>
      </w:r>
      <w:r w:rsidR="00C012ED">
        <w:rPr>
          <w:sz w:val="28"/>
          <w:szCs w:val="28"/>
        </w:rPr>
        <w:t>72</w:t>
      </w:r>
    </w:p>
    <w:p w:rsidR="00547A84" w:rsidRDefault="00547A84" w:rsidP="006E2C99">
      <w:pPr>
        <w:rPr>
          <w:sz w:val="28"/>
          <w:szCs w:val="28"/>
        </w:rPr>
      </w:pPr>
    </w:p>
    <w:p w:rsidR="00C012ED" w:rsidRDefault="00C012ED" w:rsidP="006E2C99">
      <w:pPr>
        <w:rPr>
          <w:sz w:val="28"/>
          <w:szCs w:val="28"/>
        </w:rPr>
      </w:pPr>
    </w:p>
    <w:p w:rsidR="00C012ED" w:rsidRDefault="00C012ED" w:rsidP="006E2C99">
      <w:pPr>
        <w:rPr>
          <w:sz w:val="28"/>
          <w:szCs w:val="28"/>
        </w:rPr>
      </w:pPr>
    </w:p>
    <w:p w:rsidR="002225CB" w:rsidRDefault="002225CB" w:rsidP="002225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Приложение</w:t>
      </w:r>
    </w:p>
    <w:p w:rsidR="002225CB" w:rsidRDefault="002225CB" w:rsidP="002225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</w:t>
      </w:r>
    </w:p>
    <w:p w:rsidR="002225CB" w:rsidRDefault="002225CB" w:rsidP="002225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 w:rsidR="002225CB" w:rsidRDefault="002225CB" w:rsidP="002225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 Прогнозного</w:t>
      </w:r>
    </w:p>
    <w:p w:rsidR="002225CB" w:rsidRDefault="002225CB" w:rsidP="002225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приватизации муниципального</w:t>
      </w:r>
    </w:p>
    <w:p w:rsidR="002225CB" w:rsidRDefault="002225CB" w:rsidP="002225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 Щепкинского сельского</w:t>
      </w:r>
    </w:p>
    <w:p w:rsidR="002225CB" w:rsidRDefault="002225CB" w:rsidP="002225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012ED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C0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 2022 № </w:t>
      </w:r>
      <w:r w:rsidR="00C012ED">
        <w:rPr>
          <w:sz w:val="28"/>
          <w:szCs w:val="28"/>
        </w:rPr>
        <w:t>72</w:t>
      </w:r>
    </w:p>
    <w:p w:rsidR="002225CB" w:rsidRDefault="002225CB" w:rsidP="002225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225CB" w:rsidRDefault="002225CB" w:rsidP="002225CB">
      <w:pPr>
        <w:jc w:val="center"/>
        <w:rPr>
          <w:sz w:val="28"/>
          <w:szCs w:val="28"/>
        </w:rPr>
      </w:pPr>
    </w:p>
    <w:p w:rsidR="00AB2E49" w:rsidRDefault="00AB2E49" w:rsidP="006E2C99">
      <w:pPr>
        <w:rPr>
          <w:sz w:val="28"/>
          <w:szCs w:val="28"/>
        </w:rPr>
      </w:pPr>
    </w:p>
    <w:p w:rsidR="00B73662" w:rsidRDefault="00B73662" w:rsidP="002761AC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61AC" w:rsidRPr="0091783B" w:rsidRDefault="002761AC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>Прогнозный план приватизации муниципального имущества Щепкинского сельского поселения на 202</w:t>
      </w:r>
      <w:r w:rsidR="006F3C9B">
        <w:rPr>
          <w:b/>
          <w:bCs/>
          <w:sz w:val="28"/>
          <w:szCs w:val="28"/>
        </w:rPr>
        <w:t>3</w:t>
      </w:r>
      <w:r w:rsidRPr="0091783B">
        <w:rPr>
          <w:b/>
          <w:bCs/>
          <w:sz w:val="28"/>
          <w:szCs w:val="28"/>
        </w:rPr>
        <w:t xml:space="preserve"> год </w:t>
      </w:r>
    </w:p>
    <w:p w:rsidR="00D71528" w:rsidRPr="0091783B" w:rsidRDefault="00D71528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528" w:rsidRDefault="00D71528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5306">
        <w:rPr>
          <w:sz w:val="28"/>
          <w:szCs w:val="28"/>
        </w:rPr>
        <w:t xml:space="preserve">Настоящий прогнозный план устанавливает основные цели, задачи </w:t>
      </w:r>
      <w:r w:rsidR="00872CA2" w:rsidRPr="00BC5306">
        <w:rPr>
          <w:sz w:val="28"/>
          <w:szCs w:val="28"/>
        </w:rPr>
        <w:t>приватизации муниципального</w:t>
      </w:r>
      <w:r w:rsidR="009548B7">
        <w:rPr>
          <w:sz w:val="28"/>
          <w:szCs w:val="28"/>
        </w:rPr>
        <w:t xml:space="preserve"> </w:t>
      </w:r>
      <w:r w:rsidR="00872CA2" w:rsidRPr="00BC5306">
        <w:rPr>
          <w:sz w:val="28"/>
          <w:szCs w:val="28"/>
        </w:rPr>
        <w:t xml:space="preserve">имущества </w:t>
      </w:r>
      <w:r w:rsidR="0006753D">
        <w:rPr>
          <w:sz w:val="28"/>
          <w:szCs w:val="28"/>
        </w:rPr>
        <w:t>в</w:t>
      </w:r>
      <w:r w:rsidR="00BC5306" w:rsidRPr="00BC5306">
        <w:rPr>
          <w:sz w:val="28"/>
          <w:szCs w:val="28"/>
        </w:rPr>
        <w:t xml:space="preserve"> Щепкинском сельском поселении, конкретный перечень муниципального имущества, подлежащего приватизации</w:t>
      </w:r>
      <w:r w:rsidR="00E648F8">
        <w:rPr>
          <w:sz w:val="28"/>
          <w:szCs w:val="28"/>
        </w:rPr>
        <w:t>.</w:t>
      </w:r>
    </w:p>
    <w:p w:rsidR="00E648F8" w:rsidRDefault="00E648F8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поступления в бюджет Щепкинского сельского поселения от приватизации муниципального имущества предполагается обеспечить за счет </w:t>
      </w:r>
      <w:r w:rsidR="0006753D">
        <w:rPr>
          <w:sz w:val="28"/>
          <w:szCs w:val="28"/>
        </w:rPr>
        <w:t xml:space="preserve">продажи   </w:t>
      </w:r>
      <w:r w:rsidR="00E97AD3">
        <w:rPr>
          <w:sz w:val="28"/>
          <w:szCs w:val="28"/>
        </w:rPr>
        <w:t>2 объектов движимого имущества и</w:t>
      </w:r>
      <w:r w:rsidR="00690EB0">
        <w:rPr>
          <w:sz w:val="28"/>
          <w:szCs w:val="28"/>
        </w:rPr>
        <w:t xml:space="preserve"> 6 </w:t>
      </w:r>
      <w:r w:rsidR="00E97AD3">
        <w:rPr>
          <w:sz w:val="28"/>
          <w:szCs w:val="28"/>
        </w:rPr>
        <w:t xml:space="preserve">  объектов недвижимого имущества.  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>Перечень объектов недвижимого имущества, подлежащих приватизации в 202</w:t>
      </w:r>
      <w:r w:rsidR="00D2760D">
        <w:rPr>
          <w:b/>
          <w:bCs/>
          <w:sz w:val="28"/>
          <w:szCs w:val="28"/>
        </w:rPr>
        <w:t>3</w:t>
      </w:r>
      <w:r w:rsidRPr="0091783B">
        <w:rPr>
          <w:b/>
          <w:bCs/>
          <w:sz w:val="28"/>
          <w:szCs w:val="28"/>
        </w:rPr>
        <w:t xml:space="preserve"> году</w:t>
      </w:r>
    </w:p>
    <w:p w:rsidR="0091783B" w:rsidRP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3C9B" w:rsidRPr="00B7656F" w:rsidRDefault="006F3C9B" w:rsidP="006F3C9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10382" w:type="dxa"/>
        <w:tblLook w:val="04A0"/>
      </w:tblPr>
      <w:tblGrid>
        <w:gridCol w:w="646"/>
        <w:gridCol w:w="2427"/>
        <w:gridCol w:w="2847"/>
        <w:gridCol w:w="2322"/>
        <w:gridCol w:w="2140"/>
      </w:tblGrid>
      <w:tr w:rsidR="006F3C9B" w:rsidRPr="00B7656F" w:rsidTr="00822499">
        <w:trPr>
          <w:trHeight w:val="1039"/>
        </w:trPr>
        <w:tc>
          <w:tcPr>
            <w:tcW w:w="646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№ п/п</w:t>
            </w:r>
          </w:p>
        </w:tc>
        <w:tc>
          <w:tcPr>
            <w:tcW w:w="242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84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Адрес, местоположение объекта</w:t>
            </w:r>
            <w:r>
              <w:rPr>
                <w:sz w:val="28"/>
                <w:szCs w:val="28"/>
              </w:rPr>
              <w:t xml:space="preserve">, кадастровый номер </w:t>
            </w:r>
          </w:p>
        </w:tc>
        <w:tc>
          <w:tcPr>
            <w:tcW w:w="2322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Площадь/</w:t>
            </w:r>
          </w:p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протяженность объекта</w:t>
            </w:r>
          </w:p>
        </w:tc>
        <w:tc>
          <w:tcPr>
            <w:tcW w:w="2140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 xml:space="preserve">Период приватизации </w:t>
            </w:r>
          </w:p>
        </w:tc>
      </w:tr>
      <w:tr w:rsidR="006F3C9B" w:rsidRPr="00B7656F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 xml:space="preserve">Автомобиль </w:t>
            </w:r>
            <w:r w:rsidRPr="00B7656F">
              <w:rPr>
                <w:sz w:val="28"/>
                <w:szCs w:val="28"/>
                <w:lang w:val="en-US"/>
              </w:rPr>
              <w:t>CHEVROLET NIVA</w:t>
            </w:r>
            <w:r w:rsidRPr="00B7656F">
              <w:rPr>
                <w:sz w:val="28"/>
                <w:szCs w:val="28"/>
              </w:rPr>
              <w:t>,212300</w:t>
            </w:r>
          </w:p>
        </w:tc>
        <w:tc>
          <w:tcPr>
            <w:tcW w:w="284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Ростовская область, Аксайский район, п. Октябрьский</w:t>
            </w:r>
          </w:p>
        </w:tc>
        <w:tc>
          <w:tcPr>
            <w:tcW w:w="2322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6F3C9B" w:rsidRPr="00B7656F" w:rsidRDefault="006F3C9B" w:rsidP="006F3C9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 2023 года</w:t>
            </w:r>
          </w:p>
        </w:tc>
      </w:tr>
      <w:tr w:rsidR="006F3C9B" w:rsidRPr="00B7656F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Трактор колесный ХТЗ-150К-09</w:t>
            </w:r>
          </w:p>
        </w:tc>
        <w:tc>
          <w:tcPr>
            <w:tcW w:w="284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Ростовская область, Аксайский район, п. Октябрьский</w:t>
            </w:r>
          </w:p>
        </w:tc>
        <w:tc>
          <w:tcPr>
            <w:tcW w:w="2322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6F3C9B" w:rsidRPr="004B446B" w:rsidRDefault="006F3C9B" w:rsidP="006F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 квартал 2023 года</w:t>
            </w:r>
          </w:p>
        </w:tc>
      </w:tr>
      <w:tr w:rsidR="006F3C9B" w:rsidRPr="00B7656F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 xml:space="preserve">Гидротехническое сооружение </w:t>
            </w:r>
          </w:p>
        </w:tc>
        <w:tc>
          <w:tcPr>
            <w:tcW w:w="2847" w:type="dxa"/>
          </w:tcPr>
          <w:p w:rsidR="006F3C9B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Ростовская область, Аксайский район, в створе ул. Строителей</w:t>
            </w:r>
            <w:r>
              <w:rPr>
                <w:sz w:val="28"/>
                <w:szCs w:val="28"/>
              </w:rPr>
              <w:t>,</w:t>
            </w:r>
            <w:r w:rsidRPr="00B7656F">
              <w:rPr>
                <w:sz w:val="28"/>
                <w:szCs w:val="28"/>
              </w:rPr>
              <w:t xml:space="preserve"> </w:t>
            </w:r>
          </w:p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61:02:0600006:7435</w:t>
            </w:r>
          </w:p>
        </w:tc>
        <w:tc>
          <w:tcPr>
            <w:tcW w:w="2322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7656F">
              <w:rPr>
                <w:bCs/>
                <w:sz w:val="28"/>
                <w:szCs w:val="28"/>
              </w:rPr>
              <w:t xml:space="preserve">1135 </w:t>
            </w:r>
            <w:r>
              <w:rPr>
                <w:bCs/>
                <w:sz w:val="28"/>
                <w:szCs w:val="28"/>
              </w:rPr>
              <w:t>кв.м.</w:t>
            </w:r>
          </w:p>
        </w:tc>
        <w:tc>
          <w:tcPr>
            <w:tcW w:w="2140" w:type="dxa"/>
          </w:tcPr>
          <w:p w:rsidR="006F3C9B" w:rsidRPr="004B446B" w:rsidRDefault="006F3C9B" w:rsidP="006F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квартал 2023 года </w:t>
            </w:r>
          </w:p>
        </w:tc>
      </w:tr>
      <w:tr w:rsidR="006F3C9B" w:rsidRPr="00B7656F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 xml:space="preserve">Гидротехническое </w:t>
            </w:r>
            <w:r w:rsidRPr="00B7656F">
              <w:rPr>
                <w:sz w:val="28"/>
                <w:szCs w:val="28"/>
              </w:rPr>
              <w:lastRenderedPageBreak/>
              <w:t xml:space="preserve">сооружение </w:t>
            </w:r>
          </w:p>
        </w:tc>
        <w:tc>
          <w:tcPr>
            <w:tcW w:w="2847" w:type="dxa"/>
          </w:tcPr>
          <w:p w:rsidR="006F3C9B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lastRenderedPageBreak/>
              <w:t xml:space="preserve">Ростовская область, </w:t>
            </w:r>
            <w:r w:rsidRPr="00B7656F">
              <w:rPr>
                <w:sz w:val="28"/>
                <w:szCs w:val="28"/>
              </w:rPr>
              <w:lastRenderedPageBreak/>
              <w:t>Аксайский район, п. Щепкин, в 500 м выше по течению ул. Строителей</w:t>
            </w:r>
            <w:r>
              <w:rPr>
                <w:sz w:val="28"/>
                <w:szCs w:val="28"/>
              </w:rPr>
              <w:t>,</w:t>
            </w:r>
            <w:r w:rsidRPr="00B7656F">
              <w:rPr>
                <w:sz w:val="28"/>
                <w:szCs w:val="28"/>
              </w:rPr>
              <w:t xml:space="preserve"> </w:t>
            </w:r>
          </w:p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61:02:0600006:7445</w:t>
            </w:r>
          </w:p>
        </w:tc>
        <w:tc>
          <w:tcPr>
            <w:tcW w:w="2322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7656F">
              <w:rPr>
                <w:bCs/>
                <w:sz w:val="28"/>
                <w:szCs w:val="28"/>
              </w:rPr>
              <w:lastRenderedPageBreak/>
              <w:t>1523</w:t>
            </w:r>
            <w:r>
              <w:rPr>
                <w:bCs/>
                <w:sz w:val="28"/>
                <w:szCs w:val="28"/>
              </w:rPr>
              <w:t xml:space="preserve"> кв.м.</w:t>
            </w:r>
          </w:p>
        </w:tc>
        <w:tc>
          <w:tcPr>
            <w:tcW w:w="2140" w:type="dxa"/>
          </w:tcPr>
          <w:p w:rsidR="006F3C9B" w:rsidRPr="004B446B" w:rsidRDefault="006F3C9B" w:rsidP="006F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квартал </w:t>
            </w:r>
            <w:r>
              <w:rPr>
                <w:sz w:val="28"/>
                <w:szCs w:val="28"/>
              </w:rPr>
              <w:lastRenderedPageBreak/>
              <w:t>2023 года</w:t>
            </w:r>
          </w:p>
        </w:tc>
      </w:tr>
      <w:tr w:rsidR="006F3C9B" w:rsidRPr="00B7656F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7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 xml:space="preserve">Гидротехническое сооружения </w:t>
            </w:r>
          </w:p>
        </w:tc>
        <w:tc>
          <w:tcPr>
            <w:tcW w:w="2847" w:type="dxa"/>
          </w:tcPr>
          <w:p w:rsidR="006F3C9B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656F">
              <w:rPr>
                <w:sz w:val="28"/>
                <w:szCs w:val="28"/>
              </w:rPr>
              <w:t>Ростовская область, Аксайский район, п. Щепкин, в створе пер. Производственного</w:t>
            </w:r>
            <w:r>
              <w:rPr>
                <w:sz w:val="28"/>
                <w:szCs w:val="28"/>
              </w:rPr>
              <w:t>,</w:t>
            </w:r>
          </w:p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61:02:0000000:7280</w:t>
            </w:r>
            <w:r w:rsidRPr="00B7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</w:tcPr>
          <w:p w:rsidR="006F3C9B" w:rsidRPr="00B7656F" w:rsidRDefault="006F3C9B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7656F">
              <w:rPr>
                <w:bCs/>
                <w:sz w:val="28"/>
                <w:szCs w:val="28"/>
              </w:rPr>
              <w:t>3930</w:t>
            </w:r>
            <w:r>
              <w:rPr>
                <w:bCs/>
                <w:sz w:val="28"/>
                <w:szCs w:val="28"/>
              </w:rPr>
              <w:t xml:space="preserve">  кв.м.</w:t>
            </w:r>
          </w:p>
        </w:tc>
        <w:tc>
          <w:tcPr>
            <w:tcW w:w="2140" w:type="dxa"/>
          </w:tcPr>
          <w:p w:rsidR="006F3C9B" w:rsidRPr="004B446B" w:rsidRDefault="006F3C9B" w:rsidP="006F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1-2 квартал  2023 года</w:t>
            </w:r>
          </w:p>
        </w:tc>
      </w:tr>
      <w:tr w:rsidR="006F3C9B" w:rsidRPr="004B446B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6F3C9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6F3C9B" w:rsidRPr="00B7656F" w:rsidRDefault="00A11052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Плотина № 3</w:t>
            </w:r>
          </w:p>
        </w:tc>
        <w:tc>
          <w:tcPr>
            <w:tcW w:w="2847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п. Красный, за чертой населенного пункта, балка Большая Камышеваха, 2 км. западнее п. Рассвет, пруд № 1, 61:02:0600006:3802</w:t>
            </w:r>
          </w:p>
        </w:tc>
        <w:tc>
          <w:tcPr>
            <w:tcW w:w="2322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м</w:t>
            </w:r>
          </w:p>
        </w:tc>
        <w:tc>
          <w:tcPr>
            <w:tcW w:w="2140" w:type="dxa"/>
          </w:tcPr>
          <w:p w:rsidR="006F3C9B" w:rsidRPr="004B446B" w:rsidRDefault="00E966CC" w:rsidP="0017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  2023 года</w:t>
            </w:r>
          </w:p>
        </w:tc>
      </w:tr>
      <w:tr w:rsidR="006F3C9B" w:rsidRPr="004B446B" w:rsidTr="00C20F2B">
        <w:trPr>
          <w:trHeight w:val="3124"/>
        </w:trPr>
        <w:tc>
          <w:tcPr>
            <w:tcW w:w="646" w:type="dxa"/>
          </w:tcPr>
          <w:p w:rsidR="006F3C9B" w:rsidRPr="00B7656F" w:rsidRDefault="006F3C9B" w:rsidP="006F3C9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Плотина № 4</w:t>
            </w:r>
          </w:p>
        </w:tc>
        <w:tc>
          <w:tcPr>
            <w:tcW w:w="2847" w:type="dxa"/>
          </w:tcPr>
          <w:p w:rsidR="006F3C9B" w:rsidRPr="00B7656F" w:rsidRDefault="00E966CC" w:rsidP="00822499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п. Красный, за чертой населенного пункта, балка Большая Камышеваха, 2 км. западнее п. Рассвет, пруд №</w:t>
            </w:r>
            <w:r w:rsidR="0082249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61:02:0000000:5602</w:t>
            </w:r>
          </w:p>
        </w:tc>
        <w:tc>
          <w:tcPr>
            <w:tcW w:w="2322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 м </w:t>
            </w:r>
          </w:p>
        </w:tc>
        <w:tc>
          <w:tcPr>
            <w:tcW w:w="2140" w:type="dxa"/>
          </w:tcPr>
          <w:p w:rsidR="006F3C9B" w:rsidRPr="004B446B" w:rsidRDefault="00E966CC" w:rsidP="0017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  2023 года</w:t>
            </w:r>
          </w:p>
        </w:tc>
      </w:tr>
      <w:tr w:rsidR="006F3C9B" w:rsidRPr="004B446B" w:rsidTr="00822499">
        <w:trPr>
          <w:trHeight w:val="340"/>
        </w:trPr>
        <w:tc>
          <w:tcPr>
            <w:tcW w:w="646" w:type="dxa"/>
          </w:tcPr>
          <w:p w:rsidR="006F3C9B" w:rsidRPr="00B7656F" w:rsidRDefault="006F3C9B" w:rsidP="006F3C9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Плотина № 5</w:t>
            </w:r>
          </w:p>
        </w:tc>
        <w:tc>
          <w:tcPr>
            <w:tcW w:w="2847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п.Красный, за чертой населенного пункта, балка Большая Камышеваха, пруд № 2, 61:02:0080601:1310</w:t>
            </w:r>
          </w:p>
        </w:tc>
        <w:tc>
          <w:tcPr>
            <w:tcW w:w="2322" w:type="dxa"/>
          </w:tcPr>
          <w:p w:rsidR="006F3C9B" w:rsidRPr="00B7656F" w:rsidRDefault="00E966CC" w:rsidP="001710B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 м </w:t>
            </w:r>
          </w:p>
        </w:tc>
        <w:tc>
          <w:tcPr>
            <w:tcW w:w="2140" w:type="dxa"/>
          </w:tcPr>
          <w:p w:rsidR="006F3C9B" w:rsidRPr="004B446B" w:rsidRDefault="00E966CC" w:rsidP="0017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  2023 года</w:t>
            </w:r>
          </w:p>
        </w:tc>
      </w:tr>
    </w:tbl>
    <w:p w:rsidR="006F3C9B" w:rsidRPr="00B7656F" w:rsidRDefault="006F3C9B" w:rsidP="006F3C9B">
      <w:pPr>
        <w:tabs>
          <w:tab w:val="left" w:pos="609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C5306" w:rsidRPr="0091783B" w:rsidRDefault="00BC5306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C5306" w:rsidRPr="0091783B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91" w:rsidRDefault="003C4291" w:rsidP="008C41F8">
      <w:r>
        <w:separator/>
      </w:r>
    </w:p>
  </w:endnote>
  <w:endnote w:type="continuationSeparator" w:id="1">
    <w:p w:rsidR="003C4291" w:rsidRDefault="003C4291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91" w:rsidRDefault="003C4291" w:rsidP="008C41F8">
      <w:r>
        <w:separator/>
      </w:r>
    </w:p>
  </w:footnote>
  <w:footnote w:type="continuationSeparator" w:id="1">
    <w:p w:rsidR="003C4291" w:rsidRDefault="003C4291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114F1"/>
    <w:rsid w:val="00051EC1"/>
    <w:rsid w:val="00055A5E"/>
    <w:rsid w:val="0006753D"/>
    <w:rsid w:val="000856B3"/>
    <w:rsid w:val="00096353"/>
    <w:rsid w:val="000D0EB9"/>
    <w:rsid w:val="000F36EC"/>
    <w:rsid w:val="0014465E"/>
    <w:rsid w:val="00195AE9"/>
    <w:rsid w:val="001A499A"/>
    <w:rsid w:val="001A5CBA"/>
    <w:rsid w:val="001E742F"/>
    <w:rsid w:val="002225CB"/>
    <w:rsid w:val="00262936"/>
    <w:rsid w:val="002761AC"/>
    <w:rsid w:val="002D4111"/>
    <w:rsid w:val="002D4AB0"/>
    <w:rsid w:val="00303ACC"/>
    <w:rsid w:val="003366BD"/>
    <w:rsid w:val="00356A37"/>
    <w:rsid w:val="003A12FE"/>
    <w:rsid w:val="003C40CB"/>
    <w:rsid w:val="003C4291"/>
    <w:rsid w:val="003E5188"/>
    <w:rsid w:val="00440273"/>
    <w:rsid w:val="00494885"/>
    <w:rsid w:val="004C5346"/>
    <w:rsid w:val="004D6D17"/>
    <w:rsid w:val="00547A84"/>
    <w:rsid w:val="005800E4"/>
    <w:rsid w:val="00591FD6"/>
    <w:rsid w:val="00594322"/>
    <w:rsid w:val="00611A18"/>
    <w:rsid w:val="00620AA2"/>
    <w:rsid w:val="00622190"/>
    <w:rsid w:val="00635EEE"/>
    <w:rsid w:val="00641B5C"/>
    <w:rsid w:val="00643D71"/>
    <w:rsid w:val="00651B41"/>
    <w:rsid w:val="006620CB"/>
    <w:rsid w:val="00690EB0"/>
    <w:rsid w:val="006B3E7C"/>
    <w:rsid w:val="006C10AE"/>
    <w:rsid w:val="006C7A6D"/>
    <w:rsid w:val="006E2C99"/>
    <w:rsid w:val="006F3C9B"/>
    <w:rsid w:val="00721023"/>
    <w:rsid w:val="00732448"/>
    <w:rsid w:val="007B173D"/>
    <w:rsid w:val="007C04DF"/>
    <w:rsid w:val="007F2885"/>
    <w:rsid w:val="00822499"/>
    <w:rsid w:val="0087221D"/>
    <w:rsid w:val="00872CA2"/>
    <w:rsid w:val="008943AF"/>
    <w:rsid w:val="008B1DD0"/>
    <w:rsid w:val="008C41F8"/>
    <w:rsid w:val="008D15CA"/>
    <w:rsid w:val="008E792B"/>
    <w:rsid w:val="0091783B"/>
    <w:rsid w:val="009548B7"/>
    <w:rsid w:val="009A5714"/>
    <w:rsid w:val="009D1458"/>
    <w:rsid w:val="009E7AE3"/>
    <w:rsid w:val="009F00B5"/>
    <w:rsid w:val="009F5D70"/>
    <w:rsid w:val="00A11052"/>
    <w:rsid w:val="00A24954"/>
    <w:rsid w:val="00A32EFB"/>
    <w:rsid w:val="00A721BC"/>
    <w:rsid w:val="00A76885"/>
    <w:rsid w:val="00A90019"/>
    <w:rsid w:val="00AA0797"/>
    <w:rsid w:val="00AB130F"/>
    <w:rsid w:val="00AB2E49"/>
    <w:rsid w:val="00AB554F"/>
    <w:rsid w:val="00B16AB2"/>
    <w:rsid w:val="00B73662"/>
    <w:rsid w:val="00B95D04"/>
    <w:rsid w:val="00BB1710"/>
    <w:rsid w:val="00BB190E"/>
    <w:rsid w:val="00BC5306"/>
    <w:rsid w:val="00BD38E6"/>
    <w:rsid w:val="00BE7154"/>
    <w:rsid w:val="00BF0E2D"/>
    <w:rsid w:val="00C012ED"/>
    <w:rsid w:val="00C01C6A"/>
    <w:rsid w:val="00C20F2B"/>
    <w:rsid w:val="00C36E12"/>
    <w:rsid w:val="00CA0BBB"/>
    <w:rsid w:val="00CC0A71"/>
    <w:rsid w:val="00D2760D"/>
    <w:rsid w:val="00D27FDC"/>
    <w:rsid w:val="00D71528"/>
    <w:rsid w:val="00D945A4"/>
    <w:rsid w:val="00DA110C"/>
    <w:rsid w:val="00DB7612"/>
    <w:rsid w:val="00DD7611"/>
    <w:rsid w:val="00DF1286"/>
    <w:rsid w:val="00E31099"/>
    <w:rsid w:val="00E40DF7"/>
    <w:rsid w:val="00E617B0"/>
    <w:rsid w:val="00E648F8"/>
    <w:rsid w:val="00E664FE"/>
    <w:rsid w:val="00E966CC"/>
    <w:rsid w:val="00E97AD3"/>
    <w:rsid w:val="00EA6D05"/>
    <w:rsid w:val="00EB2A91"/>
    <w:rsid w:val="00ED5F53"/>
    <w:rsid w:val="00F1370A"/>
    <w:rsid w:val="00F25025"/>
    <w:rsid w:val="00F27FA1"/>
    <w:rsid w:val="00F34FE3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45</cp:revision>
  <cp:lastPrinted>2022-12-26T10:26:00Z</cp:lastPrinted>
  <dcterms:created xsi:type="dcterms:W3CDTF">2021-12-06T12:15:00Z</dcterms:created>
  <dcterms:modified xsi:type="dcterms:W3CDTF">2022-12-26T11:27:00Z</dcterms:modified>
</cp:coreProperties>
</file>