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1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1"/>
        <w:gridCol w:w="6920"/>
      </w:tblGrid>
      <w:tr w:rsidR="00B36094" w:rsidTr="00B36094">
        <w:trPr>
          <w:trHeight w:val="537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«СТРОИТЕЛЬНАЯ КОМПАНИЯ ЭКОДОМ»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«СТРОИТЕЛЬНАЯ КОМПАНИЯ ЭКОДОМ»</w:t>
              </w:r>
            </w:hyperlink>
          </w:p>
        </w:tc>
      </w:tr>
      <w:tr w:rsidR="00B36094" w:rsidTr="00B36094">
        <w:trPr>
          <w:trHeight w:val="537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ПОЗДНЯКОВ ВЯЧЕСЛАВ СЕРГЕ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ПОЗДНЯКОВ ВЯЧЕСЛАВ СЕРГЕЕВИЧ</w:t>
              </w:r>
            </w:hyperlink>
          </w:p>
        </w:tc>
      </w:tr>
      <w:tr w:rsidR="00B36094" w:rsidTr="00B36094">
        <w:trPr>
          <w:trHeight w:val="537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6163219400 / 610201001</w:t>
            </w:r>
          </w:p>
        </w:tc>
      </w:tr>
      <w:tr w:rsidR="00B36094" w:rsidTr="00B36094">
        <w:trPr>
          <w:trHeight w:val="537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B36094" w:rsidTr="00B36094">
        <w:trPr>
          <w:trHeight w:val="537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4</w:t>
            </w:r>
          </w:p>
        </w:tc>
      </w:tr>
      <w:tr w:rsidR="00B36094" w:rsidTr="00B36094">
        <w:trPr>
          <w:trHeight w:val="537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B36094" w:rsidTr="00B36094">
        <w:trPr>
          <w:trHeight w:val="537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03.03.2020</w:t>
            </w:r>
          </w:p>
        </w:tc>
      </w:tr>
      <w:tr w:rsidR="00B36094" w:rsidTr="00B36094">
        <w:trPr>
          <w:trHeight w:val="537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36094" w:rsidRDefault="00B36094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B36094" w:rsidRPr="00B36094" w:rsidRDefault="00B36094" w:rsidP="00B36094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B36094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B36094" w:rsidRPr="00B36094" w:rsidRDefault="00B36094" w:rsidP="00B3609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36094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B36094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B36094">
        <w:rPr>
          <w:rFonts w:ascii="Tahoma" w:eastAsia="Times New Roman" w:hAnsi="Tahoma" w:cs="Tahoma"/>
          <w:caps/>
          <w:color w:val="333333"/>
        </w:rPr>
        <w:t>344114, РОСТОВСКАЯ ОБЛАСТЬ, МУНИЦИПАЛЬНЫЙ РАЙОН АКСАЙСКИЙ, П ТЕМЕРНИЦКИЙ, СЕЛЬСКОЕ ПОСЕЛЕНИЕ ЩЕПКИНСКОЕ, УЛ ВЕСЕННЯЯ, Д. 4/1, ПОМЕЩ. 13</w:t>
      </w:r>
      <w:r w:rsidRPr="00B36094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B36094" w:rsidRPr="00B36094" w:rsidRDefault="00B36094" w:rsidP="00B3609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36094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>
        <w:rPr>
          <w:rFonts w:ascii="Segoe UI" w:eastAsia="Times New Roman" w:hAnsi="Segoe UI" w:cs="Segoe UI"/>
          <w:color w:val="7D1D18"/>
          <w:sz w:val="24"/>
          <w:szCs w:val="24"/>
        </w:rPr>
        <w:t>8-918-529-42-83</w:t>
      </w:r>
    </w:p>
    <w:p w:rsidR="00B36094" w:rsidRPr="00B36094" w:rsidRDefault="00B36094" w:rsidP="00B3609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36094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B36094" w:rsidRPr="00B36094" w:rsidRDefault="00B36094" w:rsidP="00B36094">
      <w:pPr>
        <w:spacing w:after="0" w:line="240" w:lineRule="auto"/>
        <w:rPr>
          <w:rFonts w:ascii="Segoe UI" w:eastAsia="Times New Roman" w:hAnsi="Segoe UI" w:cs="Segoe UI"/>
          <w:b/>
          <w:color w:val="333333"/>
          <w:sz w:val="24"/>
          <w:szCs w:val="24"/>
        </w:rPr>
      </w:pPr>
      <w:r w:rsidRPr="00B36094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B36094" w:rsidRPr="00B36094" w:rsidRDefault="00B36094" w:rsidP="00B36094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B36094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6163219400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43643872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1206100012030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60602436136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60401368</w:t>
        </w:r>
      </w:hyperlink>
      <w:r>
        <w:rPr>
          <w:rFonts w:ascii="Segoe UI" w:hAnsi="Segoe UI" w:cs="Segoe UI"/>
          <w:color w:val="333333"/>
        </w:rPr>
        <w:t> - Кировский, Ростов-на-Дону, Города областного подчинения Ростовской области, Ростовская область</w:t>
      </w:r>
    </w:p>
    <w:p w:rsidR="00B36094" w:rsidRPr="00B36094" w:rsidRDefault="00B36094" w:rsidP="00B36094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B36094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B36094" w:rsidRDefault="00B36094" w:rsidP="00B36094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включает:&#10;- строительство всех типов жилых домов, таких как: одноквартирные и многоквартирные, включая многоэтажные здания;&#10;- строительство всех типов нежилых зданий, таких как: здания для промышленного производства, например, фабрики, мастерские, заводы и т.д., больницы, школы, административные здания, гостиницы, магазины, торговые центры, рестораны, здания аэропорта и космодрома, крытые спортивные сооружения, гаражи, включая гаражи для подземной автомобильной парковки, склады, религиозные здания;&#10;- сборку и монтаж сборных сооружений на строительном участке;&#10;- реконструкцию или ремонт существующих жилых и нежилых зданий, а также спортивных сооружений&#10;Эта группировка также включает:&#10;- строительство и реконструкция объектов использования атомной энергии (кроме атомных электростанций);&#10;- строительные работы при закрытии пунктов захоронения удаляемых радиоактивных отходов;&#10;- деятельность в области строительства, реконструкции и эксплуатации зданий и сооружений, предназначенных для проведения ядерно-опасных и радиационно-опасных работ в сфере ядерных оружейных технологий;&#10;- сохранение и воссоздание жилых и нежилых зданий, являющихся объектами культурного наследия&#10;Эта группировка не включает:&#10;- строительство промышленных сооружений, кроме зданий, см. 42.99;&#10;- выполнение архитектурных и инженерных работ, см. 71.1;&#10;- руководство проектом строительства, см. 71.1" w:history="1">
        <w:r>
          <w:rPr>
            <w:rStyle w:val="a3"/>
            <w:rFonts w:ascii="Segoe UI" w:hAnsi="Segoe UI" w:cs="Segoe UI"/>
            <w:color w:val="064BB1"/>
          </w:rPr>
          <w:t>41.20</w:t>
        </w:r>
      </w:hyperlink>
      <w:r>
        <w:rPr>
          <w:rFonts w:ascii="Segoe UI" w:hAnsi="Segoe UI" w:cs="Segoe UI"/>
          <w:color w:val="333333"/>
        </w:rPr>
        <w:t> - Строительство жилых и нежилых зданий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6F3" w:rsidRDefault="00AC56F3" w:rsidP="00656D20">
      <w:pPr>
        <w:spacing w:after="0" w:line="240" w:lineRule="auto"/>
      </w:pPr>
      <w:r>
        <w:separator/>
      </w:r>
    </w:p>
  </w:endnote>
  <w:endnote w:type="continuationSeparator" w:id="1">
    <w:p w:rsidR="00AC56F3" w:rsidRDefault="00AC56F3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6F3" w:rsidRDefault="00AC56F3" w:rsidP="00656D20">
      <w:pPr>
        <w:spacing w:after="0" w:line="240" w:lineRule="auto"/>
      </w:pPr>
      <w:r>
        <w:separator/>
      </w:r>
    </w:p>
  </w:footnote>
  <w:footnote w:type="continuationSeparator" w:id="1">
    <w:p w:rsidR="00AC56F3" w:rsidRDefault="00AC56F3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B36094" w:rsidRDefault="00B74BB9" w:rsidP="00111A0C">
    <w:pPr>
      <w:pStyle w:val="a5"/>
      <w:jc w:val="center"/>
      <w:rPr>
        <w:b/>
        <w:sz w:val="36"/>
        <w:szCs w:val="36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B36094">
        <w:rPr>
          <w:rFonts w:ascii="Tahoma" w:eastAsia="Times New Roman" w:hAnsi="Tahoma" w:cs="Tahoma"/>
          <w:b/>
          <w:caps/>
          <w:color w:val="064BB1"/>
          <w:sz w:val="36"/>
          <w:szCs w:val="36"/>
        </w:rPr>
        <w:t>ООО</w:t>
      </w:r>
    </w:hyperlink>
    <w:r w:rsidR="00111A0C" w:rsidRPr="00B36094">
      <w:rPr>
        <w:b/>
        <w:sz w:val="36"/>
        <w:szCs w:val="36"/>
      </w:rPr>
      <w:t xml:space="preserve"> «</w:t>
    </w:r>
    <w:r w:rsidR="00B36094" w:rsidRPr="00B36094">
      <w:rPr>
        <w:b/>
        <w:sz w:val="36"/>
        <w:szCs w:val="36"/>
      </w:rPr>
      <w:t>СТРОИТЕЛЬНАЯ КОМПАНИЯ ЭКОДОМ</w:t>
    </w:r>
    <w:r w:rsidR="00111A0C" w:rsidRPr="00B36094">
      <w:rPr>
        <w:b/>
        <w:sz w:val="36"/>
        <w:szCs w:val="36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D3F0B"/>
    <w:rsid w:val="00656D20"/>
    <w:rsid w:val="00AC56F3"/>
    <w:rsid w:val="00B33470"/>
    <w:rsid w:val="00B36094"/>
    <w:rsid w:val="00B74BB9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4013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965167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C2%AB%D0%A1%D0%A2%D0%A0%D0%9E%D0%98%D0%A2%D0%95%D0%9B%D0%AC%D0%9D%D0%90%D0%AF%20%D0%9A%D0%9E%D0%9C%D0%9F%D0%90%D0%9D%D0%98%D0%AF%20%D0%AD%D0%9A%D0%9E%D0%94%D0%9E%D0%9C%C2%BB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41.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2023-07-10T12:36:00Z</cp:lastPrinted>
  <dcterms:created xsi:type="dcterms:W3CDTF">2023-06-01T07:20:00Z</dcterms:created>
  <dcterms:modified xsi:type="dcterms:W3CDTF">2023-07-10T12:37:00Z</dcterms:modified>
</cp:coreProperties>
</file>