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3"/>
        <w:gridCol w:w="6662"/>
      </w:tblGrid>
      <w:tr w:rsidR="009F7579" w:rsidRPr="009F7579" w:rsidTr="009F7579">
        <w:trPr>
          <w:trHeight w:val="4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МЕДИЦИНСКАЯ ПОМОЩЬ&quot;МЕДЮГ&quot;" w:history="1">
              <w:r w:rsidRPr="009F7579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"МЕДИЦИНСКАЯ ПОМОЩЬ"МЕДЮГ"</w:t>
              </w:r>
            </w:hyperlink>
          </w:p>
        </w:tc>
      </w:tr>
      <w:tr w:rsidR="009F7579" w:rsidRPr="009F7579" w:rsidTr="009F7579">
        <w:trPr>
          <w:trHeight w:val="50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9F757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НЯЗЕВ ВЛАДИМИР ПАВЛОВИЧ" w:history="1">
              <w:r w:rsidRPr="009F7579">
                <w:rPr>
                  <w:rFonts w:ascii="Tahoma" w:eastAsia="Times New Roman" w:hAnsi="Tahoma" w:cs="Tahoma"/>
                  <w:caps/>
                  <w:color w:val="064BB1"/>
                </w:rPr>
                <w:t>КНЯЗЕВ ВЛАДИМИР ПАВЛОВИЧ</w:t>
              </w:r>
            </w:hyperlink>
          </w:p>
        </w:tc>
      </w:tr>
      <w:tr w:rsidR="009F7579" w:rsidRPr="009F7579" w:rsidTr="009F7579">
        <w:trPr>
          <w:trHeight w:val="30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6102073464 / 610201001</w:t>
            </w:r>
          </w:p>
        </w:tc>
      </w:tr>
      <w:tr w:rsidR="009F7579" w:rsidRPr="009F7579" w:rsidTr="009F7579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9F7579" w:rsidRPr="009F7579" w:rsidTr="009F7579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9F7579" w:rsidRPr="009F7579" w:rsidTr="009F7579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10.02.2020</w:t>
            </w:r>
          </w:p>
        </w:tc>
      </w:tr>
      <w:tr w:rsidR="009F7579" w:rsidRPr="009F7579" w:rsidTr="009F7579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F7579" w:rsidRPr="009F7579" w:rsidRDefault="009F7579" w:rsidP="009F757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9F7579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9F7579">
        <w:rPr>
          <w:rFonts w:ascii="Segoe UI" w:eastAsia="Times New Roman" w:hAnsi="Segoe UI" w:cs="Segoe UI"/>
          <w:color w:val="333333"/>
          <w:sz w:val="24"/>
          <w:szCs w:val="24"/>
        </w:rPr>
        <w:t> с 10.07.2022 как микропредприятие</w:t>
      </w:r>
    </w:p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Специальные налоговые режимы:</w:t>
      </w:r>
      <w:r w:rsidRPr="009F757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9F7579">
        <w:rPr>
          <w:rFonts w:ascii="Segoe UI" w:eastAsia="Times New Roman" w:hAnsi="Segoe UI" w:cs="Segoe UI"/>
          <w:b/>
          <w:color w:val="333333"/>
          <w:sz w:val="24"/>
          <w:szCs w:val="24"/>
        </w:rPr>
        <w:t>упрощенная система налогообложения (УСН)</w:t>
      </w:r>
    </w:p>
    <w:p w:rsidR="009F7579" w:rsidRPr="009F7579" w:rsidRDefault="009F7579" w:rsidP="009F7579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9F7579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9F757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9F7579">
        <w:rPr>
          <w:rFonts w:ascii="Tahoma" w:eastAsia="Times New Roman" w:hAnsi="Tahoma" w:cs="Tahoma"/>
          <w:caps/>
          <w:color w:val="333333"/>
        </w:rPr>
        <w:t>346735, РОСТОВСКАЯ ОБЛАСТЬ, Р-Н, АКСАЙСКИЙ, П., ВЕРХНЕТЕМЕРНИЦКИЙ, УЛ., ОБСЕРВАТОРНАЯ, Д. 104, СТР. 1, ПОМЕЩ. 26</w:t>
      </w:r>
      <w:r w:rsidRPr="009F7579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9F7579" w:rsidRPr="009F7579" w:rsidRDefault="009F7579" w:rsidP="009F757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F7579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9F7579" w:rsidRPr="009F7579" w:rsidRDefault="009F7579" w:rsidP="009F757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F7579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6102073464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43387618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1206100005979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9F7579" w:rsidRPr="009F7579" w:rsidRDefault="009F7579" w:rsidP="009F757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F7579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9F7579" w:rsidRDefault="009F7579" w:rsidP="009F757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деятельность по обеспечению здоровья человека, не осуществляемую больницами, врачами или стоматологами;&#10;- деятельность медсестер, акушерок, физиотерапевтов или других специалистов среднего медицинского персонала в области оптометрии, гидротерапии, массажа, трудотерапии, логопедии, ухода за ногами, гомеопатии, мануальной рефлексотерапии, иглоукалывания и т. д.&#10;Эти виды деятельности могут осуществляться в лечебных организациях, действующих при предприятиях, школах, домах для престарелых, и прочих организациях, а также в частных консультационных кабинетах, на дому у пациентов и в других местах&#10;Эта группировка также включает:&#10;- деятельность вспомогательного стоматологического персонала, например зубных врачей-терапевтов, медицинских сестер при школьных стоматологических кабинетах, стоматологов-гигиенистов, которые могут работать отдельно или под контролем стоматологов;&#10;- деятельность медицинских лабораторий, таких как рентгеновские лаборатории и прочие диагностические центры; лаборатории по исследованию крови;&#10;- деятельность банков крови, спермы, органов для трансплантации и т. п.;&#10;- деятельность по перевозке пациентов любыми санитарно-транспортными средствами, включая самолеты&#10;Эти услуги по перевозке оказываются в случае тяжелого состояния пациента" w:history="1">
        <w:r>
          <w:rPr>
            <w:rStyle w:val="a3"/>
            <w:rFonts w:ascii="Segoe UI" w:hAnsi="Segoe UI" w:cs="Segoe UI"/>
            <w:color w:val="064BB1"/>
          </w:rPr>
          <w:t>86.90</w:t>
        </w:r>
      </w:hyperlink>
      <w:r>
        <w:rPr>
          <w:rFonts w:ascii="Segoe UI" w:hAnsi="Segoe UI" w:cs="Segoe UI"/>
          <w:color w:val="333333"/>
        </w:rPr>
        <w:t> - Деятельность в области медицины прочая</w:t>
      </w:r>
    </w:p>
    <w:p w:rsidR="00E970DB" w:rsidRDefault="00E970DB"/>
    <w:sectPr w:rsidR="00E970D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0DB" w:rsidRDefault="00E970DB" w:rsidP="009F7579">
      <w:pPr>
        <w:spacing w:after="0" w:line="240" w:lineRule="auto"/>
      </w:pPr>
      <w:r>
        <w:separator/>
      </w:r>
    </w:p>
  </w:endnote>
  <w:endnote w:type="continuationSeparator" w:id="1">
    <w:p w:rsidR="00E970DB" w:rsidRDefault="00E970DB" w:rsidP="009F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0DB" w:rsidRDefault="00E970DB" w:rsidP="009F7579">
      <w:pPr>
        <w:spacing w:after="0" w:line="240" w:lineRule="auto"/>
      </w:pPr>
      <w:r>
        <w:separator/>
      </w:r>
    </w:p>
  </w:footnote>
  <w:footnote w:type="continuationSeparator" w:id="1">
    <w:p w:rsidR="00E970DB" w:rsidRDefault="00E970DB" w:rsidP="009F7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79" w:rsidRPr="009F7579" w:rsidRDefault="009F7579" w:rsidP="009F7579">
    <w:pPr>
      <w:pStyle w:val="a5"/>
      <w:jc w:val="center"/>
      <w:rPr>
        <w:sz w:val="40"/>
        <w:szCs w:val="40"/>
      </w:rPr>
    </w:pPr>
    <w:r w:rsidRPr="009F7579">
      <w:rPr>
        <w:sz w:val="40"/>
        <w:szCs w:val="40"/>
      </w:rPr>
      <w:t>ООО "МЕДИЦИНСКАЯ ПОМОЩЬ"МЕДЮГ"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7579"/>
    <w:rsid w:val="009F7579"/>
    <w:rsid w:val="00E9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9F757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579"/>
    <w:rPr>
      <w:color w:val="0000FF"/>
      <w:u w:val="single"/>
    </w:rPr>
  </w:style>
  <w:style w:type="character" w:customStyle="1" w:styleId="upper">
    <w:name w:val="upper"/>
    <w:basedOn w:val="a0"/>
    <w:rsid w:val="009F7579"/>
  </w:style>
  <w:style w:type="paragraph" w:styleId="a4">
    <w:name w:val="Normal (Web)"/>
    <w:basedOn w:val="a"/>
    <w:uiPriority w:val="99"/>
    <w:semiHidden/>
    <w:unhideWhenUsed/>
    <w:rsid w:val="009F7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F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7579"/>
  </w:style>
  <w:style w:type="paragraph" w:styleId="a7">
    <w:name w:val="footer"/>
    <w:basedOn w:val="a"/>
    <w:link w:val="a8"/>
    <w:uiPriority w:val="99"/>
    <w:semiHidden/>
    <w:unhideWhenUsed/>
    <w:rsid w:val="009F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7579"/>
  </w:style>
  <w:style w:type="character" w:customStyle="1" w:styleId="60">
    <w:name w:val="Заголовок 6 Знак"/>
    <w:basedOn w:val="a0"/>
    <w:link w:val="6"/>
    <w:uiPriority w:val="9"/>
    <w:rsid w:val="009F7579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9F7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5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72080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95%D0%94%D0%98%D0%A6%D0%98%D0%9D%D0%A1%D0%9A%D0%90%D0%AF%20%D0%9F%D0%9E%D0%9C%D0%9E%D0%A9%D0%AC%20%D0%9C%D0%95%D0%94%D0%AE%D0%9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86.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2023-07-12T08:06:00Z</cp:lastPrinted>
  <dcterms:created xsi:type="dcterms:W3CDTF">2023-07-12T08:04:00Z</dcterms:created>
  <dcterms:modified xsi:type="dcterms:W3CDTF">2023-07-12T08:06:00Z</dcterms:modified>
</cp:coreProperties>
</file>