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rPr>
          <w:rStyle w:val="Style_1_ch"/>
        </w:rPr>
        <w:t>Приложение 1</w:t>
      </w:r>
    </w:p>
    <w:p w14:paraId="02000000">
      <w:pPr>
        <w:pStyle w:val="Style_1"/>
        <w:ind/>
        <w:jc w:val="center"/>
        <w:rPr>
          <w:b w:val="1"/>
          <w:color w:val="000000"/>
        </w:rPr>
      </w:pPr>
      <w:r>
        <w:rPr>
          <w:rStyle w:val="Style_1_ch"/>
          <w:b w:val="1"/>
          <w:color w:val="000000"/>
        </w:rPr>
        <w:t xml:space="preserve">Перечень предоставляемых </w:t>
      </w:r>
      <w:r>
        <w:rPr>
          <w:rStyle w:val="Style_1_ch"/>
          <w:b w:val="1"/>
          <w:color w:val="000000"/>
        </w:rPr>
        <w:t xml:space="preserve">муниципальных услуг </w:t>
      </w:r>
    </w:p>
    <w:p w14:paraId="03000000">
      <w:pPr>
        <w:pStyle w:val="Style_1"/>
        <w:ind/>
        <w:jc w:val="center"/>
        <w:rPr>
          <w:b w:val="1"/>
          <w:color w:val="000000"/>
        </w:rPr>
      </w:pPr>
      <w:r>
        <w:rPr>
          <w:rStyle w:val="Style_1_ch"/>
          <w:b w:val="1"/>
          <w:color w:val="000000"/>
        </w:rPr>
        <w:t xml:space="preserve">субъектам </w:t>
      </w:r>
      <w:r>
        <w:rPr>
          <w:rStyle w:val="Style_1_ch"/>
          <w:b w:val="1"/>
          <w:color w:val="000000"/>
        </w:rPr>
        <w:t>предпринимательской деятельности</w:t>
      </w:r>
    </w:p>
    <w:p w14:paraId="04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0"/>
        <w:gridCol w:w="8960"/>
      </w:tblGrid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rStyle w:val="Style_1_ch"/>
              </w:rPr>
            </w:pPr>
            <w:r>
              <w:rPr>
                <w:rStyle w:val="Style_1_ch"/>
              </w:rPr>
              <w:t>№ п/п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rPr>
                <w:rStyle w:val="Style_1_ch"/>
              </w:rPr>
              <w:t>Наименование предоставляемой муниципальной услуги субъектам предпринимательской деятельности</w:t>
            </w:r>
          </w:p>
        </w:tc>
      </w:tr>
      <w:tr>
        <w:trPr>
          <w:trHeight w:hRule="atLeast" w:val="634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1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rPr>
                <w:rStyle w:val="Style_1_ch"/>
              </w:rPr>
              <w:t>Выдача разрешений на земляные работы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2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</w:pPr>
            <w:r>
              <w:rPr>
                <w:rStyle w:val="Style_1_ch"/>
              </w:rPr>
              <w:t>Выдача разрешения на строительство (в том числе внесение изменений в разрешение на строительство)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3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rPr>
                <w:rStyle w:val="Style_1_ch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4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Направление уведомления о соответствии указанных в уведомлении о планируемом строительстве параметров и уведомления о соответствии построенных объектов требованиям законодательства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5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rPr>
                <w:rStyle w:val="Style_1_ch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6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</w:pPr>
            <w:r>
              <w:rPr>
                <w:rStyle w:val="Style_1_ch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7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</w:pPr>
            <w:r>
              <w:rPr>
                <w:rStyle w:val="Style_1_ch"/>
              </w:rPr>
              <w:t xml:space="preserve">Подготовка и проведение торгов по продаже муниципального имущества, находящегося в муниципальной собственности Щепкинского сельского поселения 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8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rPr>
                <w:rStyle w:val="Style_1_ch"/>
              </w:rPr>
              <w:t>Подготовка, утверждение и выдача градостроительного плана земельного участка для строительства (реконструкции) объекта на территории Щепкинского</w:t>
            </w:r>
            <w:r>
              <w:rPr>
                <w:rStyle w:val="Style_1_ch"/>
              </w:rPr>
              <w:t xml:space="preserve"> сельского поселения Аксайского района Ростовской области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9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</w:pPr>
            <w:r>
              <w:rPr>
                <w:rStyle w:val="Style_1_ch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rPr>
                <w:rStyle w:val="Style_1_ch"/>
              </w:rPr>
              <w:t>10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rPr>
                <w:rStyle w:val="Style_1_ch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rPr>
                <w:rStyle w:val="Style_1_ch"/>
              </w:rPr>
              <w:t>11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rPr>
                <w:rStyle w:val="Style_1_ch"/>
              </w:rPr>
              <w:t>Предоставление разрешения на ввод объекта в эксплуатацию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rPr>
                <w:rStyle w:val="Style_1_ch"/>
              </w:rPr>
              <w:t>12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rPr>
                <w:rStyle w:val="Style_1_ch"/>
              </w:rPr>
              <w:t>Присвоение, изменение и аннулирование адреса объекта адресации</w:t>
            </w:r>
          </w:p>
        </w:tc>
      </w:tr>
      <w:tr>
        <w:trPr>
          <w:trHeight w:hRule="atLeast" w:val="36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rPr>
                <w:rStyle w:val="Style_1_ch"/>
              </w:rPr>
              <w:t>13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rPr>
                <w:rStyle w:val="Style_1_ch"/>
              </w:rPr>
              <w:t>Расторжение договора аренды муниципального имущества (за исключением земельных участков)</w:t>
            </w:r>
          </w:p>
        </w:tc>
      </w:tr>
      <w:tr>
        <w:trPr>
          <w:trHeight w:hRule="atLeast" w:val="356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Style w:val="Style_1_ch"/>
              </w:rPr>
            </w:pPr>
            <w:r>
              <w:rPr>
                <w:rStyle w:val="Style_1_ch"/>
              </w:rPr>
              <w:t>14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14:paraId="23000000">
      <w:pPr>
        <w:pStyle w:val="Style_1"/>
      </w:pP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2023-08-02T13:37:57Z</dcterms:modified>
</cp:coreProperties>
</file>