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СОБРАНИЕ ДЕПУТАТОВ ЩЕПКИНСКОГО СЕЛЬСКОГО ПОСЕЛЕНИЯ</w:t>
      </w:r>
    </w:p>
    <w:p>
      <w:pPr>
        <w:pStyle w:val="Normal"/>
        <w:ind w:left="708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2"/>
        <w:ind w:firstLine="12"/>
        <w:jc w:val="center"/>
        <w:rPr>
          <w:rFonts w:ascii="Times New Roman" w:hAnsi="Times New Roman"/>
          <w:bCs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Cs w:val="false"/>
          <w:i w:val="false"/>
          <w:sz w:val="24"/>
          <w:szCs w:val="24"/>
        </w:rPr>
        <w:t>РЕШЕНИЕ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Решение Собрания депутатов </w:t>
      </w:r>
    </w:p>
    <w:p>
      <w:pPr>
        <w:pStyle w:val="Normal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Щепкинского сельского поселения                                                                                                               от «01» октября 2019 года № 132 </w:t>
      </w:r>
    </w:p>
    <w:p>
      <w:pPr>
        <w:pStyle w:val="Normal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«О бюджетном процессе в </w:t>
      </w:r>
    </w:p>
    <w:p>
      <w:pPr>
        <w:pStyle w:val="Normal"/>
        <w:rPr>
          <w:bCs/>
          <w:sz w:val="26"/>
          <w:szCs w:val="26"/>
        </w:rPr>
      </w:pPr>
      <w:r>
        <w:rPr>
          <w:bCs/>
          <w:sz w:val="26"/>
          <w:szCs w:val="26"/>
        </w:rPr>
        <w:t>Щепкинском сельском поселении»</w:t>
      </w:r>
    </w:p>
    <w:p>
      <w:pPr>
        <w:pStyle w:val="Style14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Style14"/>
        <w:rPr>
          <w:sz w:val="26"/>
          <w:szCs w:val="26"/>
        </w:rPr>
      </w:pPr>
      <w:r>
        <w:rPr>
          <w:sz w:val="26"/>
          <w:szCs w:val="26"/>
        </w:rPr>
        <w:t>Принято Собранием депутатов                                                                    «29» ноября 2023 года</w:t>
      </w:r>
    </w:p>
    <w:p>
      <w:pPr>
        <w:pStyle w:val="Normal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      </w:t>
      </w:r>
    </w:p>
    <w:p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Руководствуясь Бюджетным кодексом Российской Федерации, в соответствии с Областным законом от «03» августа 2007 года № 743-ЗС «О бюджетном процессе в Ростовской области», с целью организации бюджетного процесса в Щепкинском сельском поселении и в целях приведения в соответствие с действующим бюджетным законодательством, -</w:t>
      </w:r>
    </w:p>
    <w:p>
      <w:pPr>
        <w:pStyle w:val="Normal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</w:r>
    </w:p>
    <w:p>
      <w:pPr>
        <w:pStyle w:val="Style22"/>
        <w:jc w:val="center"/>
        <w:rPr>
          <w:sz w:val="26"/>
          <w:szCs w:val="26"/>
        </w:rPr>
      </w:pPr>
      <w:r>
        <w:rPr>
          <w:b/>
          <w:sz w:val="26"/>
          <w:szCs w:val="26"/>
        </w:rPr>
        <w:t>Собрание депутатов Щепкинского сельского поселения РЕШАЕТ</w:t>
      </w:r>
      <w:r>
        <w:rPr>
          <w:sz w:val="26"/>
          <w:szCs w:val="26"/>
        </w:rPr>
        <w:t>:</w:t>
      </w:r>
    </w:p>
    <w:p>
      <w:pPr>
        <w:pStyle w:val="Style22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2"/>
        <w:spacing w:before="0" w:after="0"/>
        <w:ind w:left="0" w:hanging="0"/>
        <w:rPr>
          <w:b/>
          <w:b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ab/>
      </w:r>
      <w:r>
        <w:rPr>
          <w:b/>
          <w:sz w:val="26"/>
          <w:szCs w:val="26"/>
        </w:rPr>
        <w:t xml:space="preserve">Статья 1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Внести в Решение Собрания депутатов Щепкинского сельского поселения от                            «01» октября 2019 года № 132 «</w:t>
      </w:r>
      <w:r>
        <w:rPr>
          <w:bCs/>
          <w:sz w:val="26"/>
          <w:szCs w:val="26"/>
        </w:rPr>
        <w:t>О бюджетном процессе в Щепкинском сельском поселении</w:t>
      </w:r>
      <w:r>
        <w:rPr>
          <w:sz w:val="26"/>
          <w:szCs w:val="26"/>
        </w:rPr>
        <w:t>» следующие изменения:</w:t>
      </w:r>
    </w:p>
    <w:p>
      <w:pPr>
        <w:pStyle w:val="Normal"/>
        <w:numPr>
          <w:ilvl w:val="0"/>
          <w:numId w:val="1"/>
        </w:numPr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Статью 7 пункт 2 изложить в следующей редакции: </w:t>
      </w:r>
    </w:p>
    <w:p>
      <w:pPr>
        <w:pStyle w:val="Normal"/>
        <w:widowControl w:val="false"/>
        <w:suppressAutoHyphens w:val="true"/>
        <w:ind w:firstLine="851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6"/>
          <w:szCs w:val="26"/>
        </w:rPr>
        <w:t>2. Размер резервного фонда Администрации Щепкинского сельского поселения устанавливается Решением Собрания депутатов Щепкинского сельского поселения о бюджете  Щепкинского сельского поселения на очередной финансовый год и плановый период.»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>
        <w:rPr>
          <w:b/>
          <w:sz w:val="26"/>
          <w:szCs w:val="26"/>
        </w:rPr>
        <w:t xml:space="preserve">статью 19 изложить в следующей редакции: </w:t>
      </w:r>
    </w:p>
    <w:p>
      <w:pPr>
        <w:pStyle w:val="ConsPlusNormal"/>
        <w:widowControl/>
        <w:numPr>
          <w:ilvl w:val="0"/>
          <w:numId w:val="0"/>
        </w:numPr>
        <w:suppressAutoHyphens w:val="true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4"/>
          <w:szCs w:val="24"/>
        </w:rPr>
        <w:t>«</w:t>
      </w:r>
      <w:r>
        <w:rPr>
          <w:rFonts w:cs="Times New Roman" w:ascii="Times New Roman" w:hAnsi="Times New Roman"/>
          <w:b/>
          <w:sz w:val="26"/>
          <w:szCs w:val="26"/>
        </w:rPr>
        <w:t>Статья 19.</w:t>
      </w:r>
      <w:r>
        <w:rPr>
          <w:rFonts w:cs="Times New Roman" w:ascii="Times New Roman" w:hAnsi="Times New Roman"/>
          <w:sz w:val="26"/>
          <w:szCs w:val="26"/>
        </w:rPr>
        <w:t xml:space="preserve"> Муниципальные программы.</w:t>
      </w:r>
    </w:p>
    <w:p>
      <w:pPr>
        <w:pStyle w:val="Normal"/>
        <w:suppressAutoHyphens w:val="true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 Муниципальные программы Щепкинского сельского поселения утверждаются Администрацией Щепкинского сельского поселения.</w:t>
      </w:r>
    </w:p>
    <w:p>
      <w:pPr>
        <w:pStyle w:val="Normal"/>
        <w:suppressAutoHyphens w:val="true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Муниципальная программа Щепкинского сельского поселения - 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Щепкинского сельского поселения. </w:t>
      </w:r>
    </w:p>
    <w:p>
      <w:pPr>
        <w:pStyle w:val="Normal"/>
        <w:suppressAutoHyphens w:val="true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муниципальных программ Щепкинского сельского поселения определяются Администрацией Щепкинского сельского поселения в устанавливаемом ей порядке.</w:t>
      </w:r>
    </w:p>
    <w:p>
      <w:pPr>
        <w:pStyle w:val="Normal"/>
        <w:suppressAutoHyphens w:val="true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Порядок принятия решений о разработке муниципальных программ Щепкинского сельского поселения, их формирования и реализации устанавливается норма</w:t>
        <w:softHyphen/>
        <w:t>тивным правовым актом Администрации Щепкинского сельского поселения.</w:t>
      </w:r>
    </w:p>
    <w:p>
      <w:pPr>
        <w:pStyle w:val="Normal"/>
        <w:suppressAutoHyphens w:val="true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 Объем бюджетных ассигнований на финансовое обеспечение реали</w:t>
        <w:softHyphen/>
        <w:t>зации муниципальных программ Щепкинского сельского поселения утверждается решением Собрания депутатов Щепкинского сельского поселения о бюджете Щепкинского сельского поселения на очередной финансовый год и плано</w:t>
        <w:softHyphen/>
        <w:t>вый период по соответствующей каждой программе целевой статье расходов  бюджета Щепкинского сельского поселения в соответствии с утвердившим программу нормативным правовым актом Администрации Щепкинского сельского поселения.</w:t>
      </w:r>
    </w:p>
    <w:p>
      <w:pPr>
        <w:pStyle w:val="Normal"/>
        <w:suppressAutoHyphens w:val="true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Муниципальные программы Щепкинского сельского поселения, предлагаемые к реа</w:t>
        <w:softHyphen/>
        <w:t>лизации начиная с очередного финансового года, а также изменения в ранее утвержденные муниципальные программы Щепкинского сельского поселения подлежат утверждению в сроки, установленные Администрацией Щепкинского сельского поселения.</w:t>
      </w:r>
    </w:p>
    <w:p>
      <w:pPr>
        <w:pStyle w:val="Normal"/>
        <w:suppressAutoHyphens w:val="true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Муниципальные программы Щепкинского сельского поселения подлежат приведе</w:t>
        <w:softHyphen/>
        <w:t>нию в соответствие с решением Собрания депутатов Щепкинского сельского поселения о бюджете Щепкинского сельского поселения на очеред</w:t>
        <w:softHyphen/>
        <w:t>ной финансовый год и плановый период не позднее 1 апреля текущего финансового года.</w:t>
      </w:r>
    </w:p>
    <w:p>
      <w:pPr>
        <w:pStyle w:val="Normal"/>
        <w:suppressAutoHyphens w:val="true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 По каждой муниципальной программе Щепкинского сельского поселения еже</w:t>
        <w:softHyphen/>
        <w:t>годно проводится оценка эффективности ее реализации. Порядок проведения указанной оценки и ее критерии устанавливаются Администрацией Щепкинского сельского поселения.</w:t>
      </w:r>
    </w:p>
    <w:p>
      <w:pPr>
        <w:pStyle w:val="Normal"/>
        <w:suppressAutoHyphens w:val="true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указанной оценки Администрацией Щепкинского сельского поселения может быть принято решение о необходимости прекращения или об измене</w:t>
        <w:softHyphen/>
        <w:t>нии начиная с очередного финансового года ранее утвержденной муниципальной программы Щепкинского сельского поселения, в том числе необходимости изменения объема бюджетных ассигнований на финансовое обеспечение реа</w:t>
        <w:softHyphen/>
        <w:t>лизации муниципальной программы Щепкинского сельского поселения.</w:t>
      </w:r>
    </w:p>
    <w:p>
      <w:pPr>
        <w:pStyle w:val="Normal"/>
        <w:ind w:firstLine="709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Статья 2</w:t>
      </w:r>
    </w:p>
    <w:p>
      <w:pPr>
        <w:pStyle w:val="Normal"/>
        <w:ind w:firstLine="709"/>
        <w:jc w:val="both"/>
        <w:rPr>
          <w:sz w:val="26"/>
          <w:szCs w:val="26"/>
        </w:rPr>
      </w:pPr>
      <w:bookmarkStart w:id="0" w:name="RANGE!A1%3AI231"/>
      <w:bookmarkStart w:id="1" w:name="RANGE!A1%3AH231"/>
      <w:bookmarkStart w:id="2" w:name="RANGE!A1%3AH239"/>
      <w:bookmarkEnd w:id="0"/>
      <w:bookmarkEnd w:id="1"/>
      <w:bookmarkEnd w:id="2"/>
      <w:r>
        <w:rPr>
          <w:sz w:val="26"/>
          <w:szCs w:val="26"/>
        </w:rPr>
        <w:t>Опубликовать настоящее Решение в информационном бюллетене «Аксайские ведомости».</w:t>
      </w:r>
    </w:p>
    <w:p>
      <w:pPr>
        <w:pStyle w:val="Normal"/>
        <w:ind w:firstLine="709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Статья 3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 Собрания депутатов </w:t>
      </w:r>
    </w:p>
    <w:p>
      <w:pPr>
        <w:pStyle w:val="Style22"/>
        <w:ind w:left="0" w:hanging="0"/>
        <w:rPr>
          <w:sz w:val="26"/>
          <w:szCs w:val="26"/>
        </w:rPr>
      </w:pPr>
      <w:r>
        <w:rPr>
          <w:sz w:val="26"/>
          <w:szCs w:val="26"/>
        </w:rPr>
        <w:t>Щепкинского сельского поселения                                                                               Е.Н.Кочнева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0"/>
        </w:rPr>
      </w:pPr>
      <w:r>
        <w:rPr>
          <w:sz w:val="20"/>
        </w:rPr>
        <w:t>п. Щепкин</w:t>
      </w:r>
    </w:p>
    <w:p>
      <w:pPr>
        <w:pStyle w:val="Normal"/>
        <w:rPr>
          <w:sz w:val="20"/>
        </w:rPr>
      </w:pPr>
      <w:r>
        <w:rPr>
          <w:sz w:val="20"/>
        </w:rPr>
        <w:t>«29» ноября 2023 года</w:t>
      </w:r>
    </w:p>
    <w:p>
      <w:pPr>
        <w:pStyle w:val="Normal"/>
        <w:rPr/>
      </w:pPr>
      <w:r>
        <w:rPr>
          <w:sz w:val="20"/>
        </w:rPr>
        <w:t xml:space="preserve">№ </w:t>
      </w:r>
      <w:r>
        <w:rPr>
          <w:sz w:val="20"/>
        </w:rPr>
        <w:t>116</w:t>
      </w:r>
    </w:p>
    <w:p>
      <w:pPr>
        <w:pStyle w:val="ConsPlusNormal"/>
        <w:widowControl/>
        <w:ind w:firstLine="851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900" w:right="566" w:header="0" w:top="539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515.9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19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a6fa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7f0a0c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7f0a0c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69378c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2a1ecb"/>
    <w:rPr/>
  </w:style>
  <w:style w:type="character" w:styleId="Style11" w:customStyle="1">
    <w:name w:val="Основной текст Знак"/>
    <w:basedOn w:val="DefaultParagraphFont"/>
    <w:link w:val="aa"/>
    <w:qFormat/>
    <w:rsid w:val="00ea46a1"/>
    <w:rPr>
      <w:sz w:val="24"/>
      <w:szCs w:val="24"/>
    </w:rPr>
  </w:style>
  <w:style w:type="character" w:styleId="Style12" w:customStyle="1">
    <w:name w:val="Основной текст с отступом Знак"/>
    <w:basedOn w:val="DefaultParagraphFont"/>
    <w:link w:val="ac"/>
    <w:qFormat/>
    <w:rsid w:val="00777731"/>
    <w:rPr>
      <w:sz w:val="24"/>
      <w:szCs w:val="24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link w:val="ab"/>
    <w:rsid w:val="00ea46a1"/>
    <w:pPr>
      <w:spacing w:before="0" w:after="12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077468"/>
    <w:pPr>
      <w:widowControl w:val="fals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077468"/>
    <w:pPr>
      <w:widowControl w:val="false"/>
      <w:bidi w:val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qFormat/>
    <w:rsid w:val="00077468"/>
    <w:pPr>
      <w:widowControl w:val="false"/>
      <w:bidi w:val="0"/>
      <w:jc w:val="left"/>
    </w:pPr>
    <w:rPr>
      <w:rFonts w:ascii="Arial" w:hAnsi="Arial" w:cs="Arial" w:eastAsia="Times New Roman"/>
      <w:b/>
      <w:bCs/>
      <w:color w:val="auto"/>
      <w:kern w:val="0"/>
      <w:sz w:val="24"/>
      <w:szCs w:val="20"/>
      <w:lang w:val="ru-RU" w:eastAsia="ru-RU" w:bidi="ar-SA"/>
    </w:rPr>
  </w:style>
  <w:style w:type="paragraph" w:styleId="BlockText">
    <w:name w:val="Block Text"/>
    <w:basedOn w:val="Normal"/>
    <w:qFormat/>
    <w:rsid w:val="007f0a0c"/>
    <w:pPr>
      <w:widowControl w:val="false"/>
      <w:ind w:left="709" w:right="960" w:hanging="0"/>
      <w:jc w:val="both"/>
    </w:pPr>
    <w:rPr>
      <w:b/>
      <w:szCs w:val="20"/>
    </w:rPr>
  </w:style>
  <w:style w:type="paragraph" w:styleId="Style18">
    <w:name w:val="Title"/>
    <w:basedOn w:val="Normal"/>
    <w:qFormat/>
    <w:rsid w:val="007f0a0c"/>
    <w:pPr>
      <w:jc w:val="center"/>
    </w:pPr>
    <w:rPr>
      <w:sz w:val="28"/>
    </w:rPr>
  </w:style>
  <w:style w:type="paragraph" w:styleId="BodyText2">
    <w:name w:val="Body Text 2"/>
    <w:basedOn w:val="Normal"/>
    <w:qFormat/>
    <w:rsid w:val="007f0a0c"/>
    <w:pPr>
      <w:spacing w:lineRule="auto" w:line="480" w:before="0" w:after="120"/>
    </w:pPr>
    <w:rPr/>
  </w:style>
  <w:style w:type="paragraph" w:styleId="Style19">
    <w:name w:val="Footer"/>
    <w:basedOn w:val="Normal"/>
    <w:rsid w:val="002a1e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rsid w:val="00e75124"/>
    <w:pPr/>
    <w:rPr>
      <w:rFonts w:ascii="Tahoma" w:hAnsi="Tahoma" w:cs="Tahoma"/>
      <w:sz w:val="16"/>
      <w:szCs w:val="16"/>
    </w:rPr>
  </w:style>
  <w:style w:type="paragraph" w:styleId="Style20">
    <w:name w:val="Header"/>
    <w:basedOn w:val="Normal"/>
    <w:rsid w:val="001f7de7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paragraph" w:styleId="Style21" w:customStyle="1">
    <w:name w:val="Знак Знак Знак"/>
    <w:basedOn w:val="Normal"/>
    <w:qFormat/>
    <w:rsid w:val="001f7de7"/>
    <w:pPr>
      <w:spacing w:lineRule="auto" w:line="276"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ConsTitle" w:customStyle="1">
    <w:name w:val="ConsTitle"/>
    <w:qFormat/>
    <w:rsid w:val="00036ee5"/>
    <w:pPr>
      <w:widowControl w:val="false"/>
      <w:bidi w:val="0"/>
      <w:ind w:right="19772" w:hanging="0"/>
      <w:jc w:val="left"/>
    </w:pPr>
    <w:rPr>
      <w:rFonts w:ascii="Arial" w:hAnsi="Arial" w:cs="Arial" w:eastAsia="Times New Roman"/>
      <w:b/>
      <w:bCs/>
      <w:color w:val="auto"/>
      <w:kern w:val="0"/>
      <w:sz w:val="16"/>
      <w:szCs w:val="16"/>
      <w:lang w:eastAsia="en-US" w:val="ru-RU" w:bidi="ar-SA"/>
    </w:rPr>
  </w:style>
  <w:style w:type="paragraph" w:styleId="Style22">
    <w:name w:val="Body Text Indent"/>
    <w:basedOn w:val="Normal"/>
    <w:link w:val="ad"/>
    <w:rsid w:val="00777731"/>
    <w:pPr>
      <w:spacing w:before="0" w:after="120"/>
      <w:ind w:left="283" w:hanging="0"/>
    </w:pPr>
    <w:rPr/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LibreOffice/6.1.4.2$Windows_x86 LibreOffice_project/9d0f32d1f0b509096fd65e0d4bec26ddd1938fd3</Application>
  <Pages>2</Pages>
  <Words>492</Words>
  <Characters>3796</Characters>
  <CharactersWithSpaces>4576</CharactersWithSpaces>
  <Paragraphs>36</Paragraphs>
  <Company>Администрация Аксайского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2023-11-23T12:40:00Z</dcterms:created>
  <dc:creator>chernookaya</dc:creator>
  <dc:description/>
  <dc:language>ru-RU</dc:language>
  <cp:lastModifiedBy/>
  <cp:lastPrinted>2023-11-29T13:18:00Z</cp:lastPrinted>
  <dcterms:modified xsi:type="dcterms:W3CDTF">2023-11-30T12:04:42Z</dcterms:modified>
  <cp:revision>9</cp:revision>
  <dc:subject/>
  <dc:title>Статья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Аксайского района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