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34FD0" w14:textId="77777777" w:rsidR="00D44161" w:rsidRDefault="00D44161" w:rsidP="00DD6D38">
      <w:pPr>
        <w:spacing w:before="397" w:after="113"/>
        <w:ind w:right="170"/>
        <w:jc w:val="center"/>
        <w:rPr>
          <w:rFonts w:ascii="Times New Roman" w:hAnsi="Times New Roman"/>
          <w:b/>
          <w:color w:val="020B22"/>
          <w:highlight w:val="white"/>
        </w:rPr>
      </w:pPr>
      <w:r>
        <w:rPr>
          <w:rFonts w:ascii="Times New Roman" w:hAnsi="Times New Roman"/>
          <w:b/>
          <w:color w:val="020B22"/>
          <w:highlight w:val="white"/>
        </w:rPr>
        <w:t>Закон Ростовской области от 22.10.2004 № 174-ЗС «Об оказании адресной социальной помощи в Ростовской области»</w:t>
      </w:r>
    </w:p>
    <w:p w14:paraId="11A9BA0E" w14:textId="77777777" w:rsidR="001F7248" w:rsidRPr="001F7248" w:rsidRDefault="001F7248" w:rsidP="001F7248">
      <w:pPr>
        <w:ind w:firstLine="567"/>
        <w:rPr>
          <w:rFonts w:ascii="Times New Roman" w:hAnsi="Times New Roman"/>
          <w:szCs w:val="28"/>
        </w:rPr>
      </w:pPr>
      <w:r w:rsidRPr="001F7248">
        <w:rPr>
          <w:rFonts w:ascii="Times New Roman" w:hAnsi="Times New Roman"/>
          <w:szCs w:val="28"/>
        </w:rPr>
        <w:t>В соответствии  с</w:t>
      </w:r>
      <w:r w:rsidR="00F154BD">
        <w:rPr>
          <w:rFonts w:ascii="Times New Roman" w:hAnsi="Times New Roman"/>
          <w:szCs w:val="28"/>
        </w:rPr>
        <w:t xml:space="preserve"> </w:t>
      </w:r>
      <w:r w:rsidRPr="001F7248">
        <w:rPr>
          <w:rFonts w:ascii="Times New Roman" w:hAnsi="Times New Roman"/>
          <w:szCs w:val="28"/>
        </w:rPr>
        <w:t xml:space="preserve">Областным законом Ростовской области </w:t>
      </w:r>
      <w:r w:rsidRPr="00C22A22">
        <w:rPr>
          <w:rFonts w:ascii="Times New Roman" w:hAnsi="Times New Roman"/>
          <w:szCs w:val="28"/>
        </w:rPr>
        <w:t>от 22</w:t>
      </w:r>
      <w:r w:rsidRPr="00C22A22">
        <w:rPr>
          <w:rFonts w:ascii="Times New Roman" w:hAnsi="Times New Roman"/>
          <w:color w:val="auto"/>
          <w:szCs w:val="28"/>
          <w:shd w:val="clear" w:color="auto" w:fill="FCFAE6"/>
        </w:rPr>
        <w:t>.10.2004  № 174-ЗС «</w:t>
      </w:r>
      <w:r w:rsidRPr="00C22A22">
        <w:rPr>
          <w:rFonts w:ascii="Times New Roman" w:hAnsi="Times New Roman"/>
          <w:color w:val="auto"/>
          <w:szCs w:val="28"/>
        </w:rPr>
        <w:t>Об адресной социальной помощи в Ростовской области</w:t>
      </w:r>
      <w:r w:rsidRPr="00C22A22">
        <w:rPr>
          <w:rFonts w:ascii="Times New Roman" w:hAnsi="Times New Roman"/>
          <w:color w:val="auto"/>
          <w:szCs w:val="28"/>
          <w:shd w:val="clear" w:color="auto" w:fill="FCFAE6"/>
        </w:rPr>
        <w:t xml:space="preserve">» </w:t>
      </w:r>
      <w:r w:rsidRPr="00C22A22">
        <w:rPr>
          <w:rFonts w:ascii="Times New Roman" w:hAnsi="Times New Roman"/>
          <w:szCs w:val="28"/>
        </w:rPr>
        <w:t>управлением</w:t>
      </w:r>
      <w:r w:rsidRPr="001F7248">
        <w:rPr>
          <w:rFonts w:ascii="Times New Roman" w:hAnsi="Times New Roman"/>
          <w:szCs w:val="28"/>
        </w:rPr>
        <w:t xml:space="preserve"> социальной защиты населения Администрации Аксайского района проводится целенаправленная работа по предоставлению мер социальной</w:t>
      </w:r>
      <w:r>
        <w:rPr>
          <w:rFonts w:ascii="Times New Roman" w:hAnsi="Times New Roman"/>
          <w:szCs w:val="28"/>
        </w:rPr>
        <w:t xml:space="preserve"> поддержки:</w:t>
      </w:r>
    </w:p>
    <w:p w14:paraId="3753563F" w14:textId="77777777" w:rsidR="006B418A" w:rsidRDefault="006B418A">
      <w:pPr>
        <w:ind w:left="57" w:right="170" w:firstLine="397"/>
        <w:rPr>
          <w:rFonts w:ascii="Times New Roman" w:hAnsi="Times New Roman"/>
          <w:color w:val="020B22"/>
          <w:highlight w:val="white"/>
        </w:rPr>
      </w:pPr>
    </w:p>
    <w:p w14:paraId="13207A58" w14:textId="77777777" w:rsidR="00A80D3F" w:rsidRDefault="001F7248">
      <w:pPr>
        <w:ind w:left="57" w:right="170" w:firstLine="397"/>
        <w:rPr>
          <w:rFonts w:ascii="Times New Roman" w:hAnsi="Times New Roman"/>
          <w:color w:val="020B22"/>
          <w:highlight w:val="white"/>
        </w:rPr>
      </w:pPr>
      <w:r>
        <w:rPr>
          <w:rFonts w:ascii="Times New Roman" w:hAnsi="Times New Roman"/>
          <w:color w:val="020B22"/>
          <w:highlight w:val="white"/>
        </w:rPr>
        <w:t xml:space="preserve"> </w:t>
      </w:r>
      <w:r w:rsidR="006C6F2B" w:rsidRPr="003A17B1">
        <w:rPr>
          <w:rFonts w:ascii="Times New Roman" w:hAnsi="Times New Roman"/>
          <w:color w:val="020B22"/>
          <w:highlight w:val="white"/>
          <w:u w:val="single"/>
        </w:rPr>
        <w:t>Адресная социальная помощь</w:t>
      </w:r>
      <w:r w:rsidRPr="005E1A4F">
        <w:rPr>
          <w:rFonts w:ascii="Times New Roman" w:hAnsi="Times New Roman"/>
          <w:color w:val="020B22"/>
          <w:highlight w:val="white"/>
        </w:rPr>
        <w:t xml:space="preserve"> – предоставляется</w:t>
      </w:r>
      <w:r w:rsidR="006C6F2B" w:rsidRPr="005E1A4F">
        <w:rPr>
          <w:rFonts w:ascii="Times New Roman" w:hAnsi="Times New Roman"/>
          <w:color w:val="020B22"/>
          <w:highlight w:val="white"/>
        </w:rPr>
        <w:t xml:space="preserve"> малоимущим</w:t>
      </w:r>
      <w:r w:rsidR="009022A4">
        <w:rPr>
          <w:rFonts w:ascii="Times New Roman" w:hAnsi="Times New Roman"/>
          <w:color w:val="020B22"/>
          <w:highlight w:val="white"/>
        </w:rPr>
        <w:t xml:space="preserve"> </w:t>
      </w:r>
      <w:r w:rsidR="006C6F2B" w:rsidRPr="0084458E">
        <w:rPr>
          <w:rFonts w:ascii="Times New Roman" w:hAnsi="Times New Roman"/>
          <w:color w:val="020B22"/>
          <w:highlight w:val="white"/>
        </w:rPr>
        <w:t>семьям</w:t>
      </w:r>
      <w:r w:rsidR="006C6F2B">
        <w:rPr>
          <w:rFonts w:ascii="Times New Roman" w:hAnsi="Times New Roman"/>
          <w:color w:val="020B22"/>
          <w:highlight w:val="white"/>
        </w:rPr>
        <w:t>, малоимущим одиноко проживающим гражданам, а также иным категориям граждан социальных пособий, в том числе на основании социального контракта, натуральной пом</w:t>
      </w:r>
      <w:r w:rsidR="00FA7605">
        <w:rPr>
          <w:rFonts w:ascii="Times New Roman" w:hAnsi="Times New Roman"/>
          <w:color w:val="020B22"/>
          <w:highlight w:val="white"/>
        </w:rPr>
        <w:t>ощи, адресных социальных выплат.</w:t>
      </w:r>
    </w:p>
    <w:p w14:paraId="60023212" w14:textId="77777777" w:rsidR="006F613C" w:rsidRPr="006F613C" w:rsidRDefault="006F613C" w:rsidP="006F613C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8"/>
          <w:szCs w:val="28"/>
        </w:rPr>
      </w:pPr>
      <w:r>
        <w:rPr>
          <w:color w:val="020B22"/>
          <w:highlight w:val="white"/>
        </w:rPr>
        <w:t xml:space="preserve">       </w:t>
      </w:r>
      <w:r w:rsidRPr="005E1A4F">
        <w:rPr>
          <w:color w:val="020B22"/>
          <w:sz w:val="28"/>
          <w:szCs w:val="28"/>
          <w:u w:val="single"/>
        </w:rPr>
        <w:t>Право на получение адресной социальной помощи в виде социального пособия имеют следующие категории граждан</w:t>
      </w:r>
      <w:r w:rsidRPr="006F613C">
        <w:rPr>
          <w:color w:val="020B22"/>
          <w:sz w:val="28"/>
          <w:szCs w:val="28"/>
        </w:rPr>
        <w:t>:</w:t>
      </w:r>
    </w:p>
    <w:p w14:paraId="4F47CDE8" w14:textId="77777777" w:rsidR="006F613C" w:rsidRPr="006F613C" w:rsidRDefault="006F613C" w:rsidP="006F613C">
      <w:pPr>
        <w:pStyle w:val="a9"/>
        <w:shd w:val="clear" w:color="auto" w:fill="FFFFFF"/>
        <w:spacing w:before="0" w:beforeAutospacing="0" w:after="0" w:afterAutospacing="0"/>
        <w:rPr>
          <w:color w:val="020B22"/>
          <w:sz w:val="28"/>
          <w:szCs w:val="28"/>
        </w:rPr>
      </w:pPr>
      <w:r>
        <w:rPr>
          <w:color w:val="020B22"/>
          <w:sz w:val="28"/>
          <w:szCs w:val="28"/>
        </w:rPr>
        <w:t xml:space="preserve">     </w:t>
      </w:r>
      <w:r w:rsidRPr="006F613C">
        <w:rPr>
          <w:color w:val="020B22"/>
          <w:sz w:val="28"/>
          <w:szCs w:val="28"/>
        </w:rPr>
        <w:t>1) малоимущие семьи или малоимущие одиноко проживающие граждане, среднедушевой доход которых не превышает величину прожиточного минимума в целом по Ростовской области в расчете на душу населения;</w:t>
      </w:r>
    </w:p>
    <w:p w14:paraId="10B3104E" w14:textId="77777777" w:rsidR="006F613C" w:rsidRPr="006F613C" w:rsidRDefault="006F613C" w:rsidP="006F613C">
      <w:pPr>
        <w:pStyle w:val="a9"/>
        <w:shd w:val="clear" w:color="auto" w:fill="FFFFFF"/>
        <w:spacing w:before="0" w:beforeAutospacing="0" w:after="0" w:afterAutospacing="0"/>
        <w:rPr>
          <w:color w:val="020B22"/>
          <w:sz w:val="28"/>
          <w:szCs w:val="28"/>
        </w:rPr>
      </w:pPr>
      <w:r>
        <w:rPr>
          <w:color w:val="020B22"/>
          <w:sz w:val="28"/>
          <w:szCs w:val="28"/>
        </w:rPr>
        <w:t xml:space="preserve">     </w:t>
      </w:r>
      <w:r w:rsidRPr="006F613C">
        <w:rPr>
          <w:color w:val="020B22"/>
          <w:sz w:val="28"/>
          <w:szCs w:val="28"/>
        </w:rPr>
        <w:t>2) малоимущие семьи, состоящие только из неработающих граждан пенсионного возраста и (или) неработающих инвалидов I и (или) II групп, или малоимущие одиноко проживающие граждане из их числа, среднедушевой доход которых не превышает полуторную величину прожиточного минимума в целом по Ростовской области в расчете на душу населения;</w:t>
      </w:r>
    </w:p>
    <w:p w14:paraId="40853DB4" w14:textId="77777777" w:rsidR="006F613C" w:rsidRPr="006F613C" w:rsidRDefault="006F613C" w:rsidP="006F613C">
      <w:pPr>
        <w:pStyle w:val="a9"/>
        <w:shd w:val="clear" w:color="auto" w:fill="FFFFFF"/>
        <w:spacing w:before="0" w:beforeAutospacing="0" w:after="0" w:afterAutospacing="0"/>
        <w:rPr>
          <w:color w:val="020B22"/>
          <w:sz w:val="28"/>
          <w:szCs w:val="28"/>
        </w:rPr>
      </w:pPr>
      <w:r>
        <w:rPr>
          <w:color w:val="020B22"/>
          <w:sz w:val="28"/>
          <w:szCs w:val="28"/>
        </w:rPr>
        <w:t xml:space="preserve">    </w:t>
      </w:r>
      <w:r w:rsidRPr="006F613C">
        <w:rPr>
          <w:color w:val="020B22"/>
          <w:sz w:val="28"/>
          <w:szCs w:val="28"/>
        </w:rPr>
        <w:t>3) малоимущие семьи, в составе которых имеются дети-инвалиды, среднедушевой доход которых не превышает полуторную величину прожиточного минимума для детей в Ростовской области.</w:t>
      </w:r>
    </w:p>
    <w:p w14:paraId="529CF32A" w14:textId="77777777" w:rsidR="002E5ABB" w:rsidRPr="002E5ABB" w:rsidRDefault="006F613C" w:rsidP="002E5ABB">
      <w:pPr>
        <w:rPr>
          <w:rFonts w:ascii="Times New Roman" w:hAnsi="Times New Roman"/>
          <w:color w:val="020B22"/>
          <w:szCs w:val="28"/>
        </w:rPr>
      </w:pPr>
      <w:r w:rsidRPr="002E5ABB">
        <w:rPr>
          <w:rFonts w:ascii="Times New Roman" w:hAnsi="Times New Roman"/>
          <w:color w:val="020B22"/>
          <w:szCs w:val="28"/>
          <w:highlight w:val="white"/>
        </w:rPr>
        <w:t xml:space="preserve"> </w:t>
      </w:r>
      <w:r w:rsidR="001F7248" w:rsidRPr="002E5ABB">
        <w:rPr>
          <w:rFonts w:ascii="Times New Roman" w:hAnsi="Times New Roman"/>
          <w:color w:val="020B22"/>
          <w:szCs w:val="28"/>
          <w:highlight w:val="white"/>
        </w:rPr>
        <w:t xml:space="preserve">     </w:t>
      </w:r>
      <w:r w:rsidR="002E5ABB">
        <w:rPr>
          <w:rFonts w:ascii="Times New Roman" w:hAnsi="Times New Roman"/>
          <w:color w:val="020B22"/>
          <w:szCs w:val="28"/>
        </w:rPr>
        <w:t xml:space="preserve"> </w:t>
      </w:r>
      <w:r w:rsidR="002E5ABB" w:rsidRPr="002E5ABB">
        <w:rPr>
          <w:rFonts w:ascii="Times New Roman" w:hAnsi="Times New Roman"/>
          <w:color w:val="020B22"/>
          <w:szCs w:val="28"/>
        </w:rPr>
        <w:t>Учет доходов и расчет среднедушевого дохода семьи или одиноко проживающего гражданина для признания их малоимущими и оказания им адресной социальной помощи осуществляются в соответствии с нормативными правовыми актами Российской Федерации.</w:t>
      </w:r>
    </w:p>
    <w:p w14:paraId="6A2964C0" w14:textId="77777777" w:rsidR="002E5ABB" w:rsidRPr="002E5ABB" w:rsidRDefault="002E5ABB" w:rsidP="002E5ABB">
      <w:pPr>
        <w:pStyle w:val="a9"/>
        <w:shd w:val="clear" w:color="auto" w:fill="FFFFFF"/>
        <w:jc w:val="both"/>
        <w:rPr>
          <w:color w:val="020B22"/>
          <w:sz w:val="28"/>
          <w:szCs w:val="28"/>
        </w:rPr>
      </w:pPr>
      <w:r>
        <w:rPr>
          <w:color w:val="020B22"/>
          <w:sz w:val="28"/>
          <w:szCs w:val="28"/>
        </w:rPr>
        <w:t xml:space="preserve">       </w:t>
      </w:r>
      <w:r w:rsidRPr="002E5ABB">
        <w:rPr>
          <w:color w:val="020B22"/>
          <w:sz w:val="28"/>
          <w:szCs w:val="28"/>
        </w:rPr>
        <w:t>При предоставлении адресной социальной помощи используется величина прожиточного минимума в целом по Ростовской области в расчете на душу населения на момент подачи заявления гражданином.</w:t>
      </w:r>
    </w:p>
    <w:p w14:paraId="510B196D" w14:textId="77777777" w:rsidR="002E5ABB" w:rsidRPr="002E5ABB" w:rsidRDefault="002E5ABB" w:rsidP="002E5ABB">
      <w:pPr>
        <w:pStyle w:val="a9"/>
        <w:shd w:val="clear" w:color="auto" w:fill="FFFFFF"/>
        <w:jc w:val="both"/>
        <w:rPr>
          <w:color w:val="020B22"/>
          <w:sz w:val="28"/>
          <w:szCs w:val="28"/>
        </w:rPr>
      </w:pPr>
      <w:r>
        <w:rPr>
          <w:color w:val="020B22"/>
          <w:sz w:val="28"/>
          <w:szCs w:val="28"/>
        </w:rPr>
        <w:t xml:space="preserve">       </w:t>
      </w:r>
      <w:r w:rsidRPr="002E5ABB">
        <w:rPr>
          <w:color w:val="020B22"/>
          <w:sz w:val="28"/>
          <w:szCs w:val="28"/>
        </w:rPr>
        <w:t>Размер адресной социальной помощи в виде социального пособия, за исключением лиц, попавших в экстремальную ситуацию, определяется как разница между величиной прожиточного минимума в целом по Ростовской области в расчете на душу населения и среднедушевым доходом семьи или одиноко проживающего гражданина, но не может быть менее 10 процентов базовой суммы, установленной федеральным законом для определения размера социальных выплат.</w:t>
      </w:r>
    </w:p>
    <w:p w14:paraId="31DB5838" w14:textId="77777777" w:rsidR="002E5ABB" w:rsidRDefault="002E5ABB" w:rsidP="002E5ABB">
      <w:pPr>
        <w:pStyle w:val="a9"/>
        <w:shd w:val="clear" w:color="auto" w:fill="FFFFFF"/>
        <w:tabs>
          <w:tab w:val="left" w:pos="426"/>
        </w:tabs>
        <w:jc w:val="both"/>
        <w:rPr>
          <w:color w:val="020B22"/>
          <w:sz w:val="28"/>
          <w:szCs w:val="28"/>
        </w:rPr>
      </w:pPr>
      <w:r>
        <w:rPr>
          <w:color w:val="020B22"/>
          <w:sz w:val="28"/>
          <w:szCs w:val="28"/>
        </w:rPr>
        <w:t xml:space="preserve">       </w:t>
      </w:r>
      <w:r w:rsidRPr="002E5ABB">
        <w:rPr>
          <w:color w:val="020B22"/>
          <w:sz w:val="28"/>
          <w:szCs w:val="28"/>
        </w:rPr>
        <w:t>Лицам, попавшим в экстремальную ситуацию, адресная социальная помощь в виде социального пособия назначается в размере, кратном величине прожиточного минимума, но не более чем в шестикратном размере величины прожиточного минимума, установленной в Ростовской области на день обращения за пособием.</w:t>
      </w:r>
    </w:p>
    <w:p w14:paraId="46D42C38" w14:textId="77777777" w:rsidR="002E5ABB" w:rsidRDefault="002E5ABB" w:rsidP="002E5ABB">
      <w:pPr>
        <w:pStyle w:val="a9"/>
        <w:shd w:val="clear" w:color="auto" w:fill="FFFFFF"/>
        <w:tabs>
          <w:tab w:val="left" w:pos="426"/>
        </w:tabs>
        <w:jc w:val="both"/>
        <w:rPr>
          <w:color w:val="020B22"/>
          <w:sz w:val="28"/>
          <w:szCs w:val="28"/>
          <w:shd w:val="clear" w:color="auto" w:fill="FFFFFF"/>
        </w:rPr>
      </w:pPr>
      <w:r>
        <w:rPr>
          <w:color w:val="020B22"/>
          <w:sz w:val="28"/>
          <w:szCs w:val="28"/>
          <w:shd w:val="clear" w:color="auto" w:fill="FFFFFF"/>
        </w:rPr>
        <w:lastRenderedPageBreak/>
        <w:t xml:space="preserve">    </w:t>
      </w:r>
      <w:r w:rsidRPr="002E5ABB">
        <w:rPr>
          <w:color w:val="020B22"/>
          <w:sz w:val="28"/>
          <w:szCs w:val="28"/>
          <w:shd w:val="clear" w:color="auto" w:fill="FFFFFF"/>
        </w:rPr>
        <w:t>Адресная социальная помощь в виде социального пособия назначается на срок от одного до шести месяцев в году с единовременной или периодической выплатой, начиная с месяца, в котором приняты заявление и документы.</w:t>
      </w:r>
    </w:p>
    <w:p w14:paraId="54B12BF2" w14:textId="77777777" w:rsidR="00AE714B" w:rsidRPr="007F30E9" w:rsidRDefault="00760825" w:rsidP="008462CF">
      <w:pPr>
        <w:rPr>
          <w:rFonts w:ascii="Times New Roman" w:hAnsi="Times New Roman"/>
        </w:rPr>
      </w:pPr>
      <w:r>
        <w:rPr>
          <w:rFonts w:ascii="Roboto" w:hAnsi="Roboto"/>
          <w:color w:val="020B22"/>
          <w:sz w:val="22"/>
          <w:szCs w:val="22"/>
        </w:rPr>
        <w:t xml:space="preserve">     </w:t>
      </w:r>
      <w:r w:rsidR="00AE714B" w:rsidRPr="007F30E9">
        <w:rPr>
          <w:rFonts w:ascii="Times New Roman" w:hAnsi="Times New Roman"/>
        </w:rPr>
        <w:t>Вместе с заявлением предоставляются документы:</w:t>
      </w:r>
    </w:p>
    <w:p w14:paraId="2BEFC752" w14:textId="2697CF52" w:rsidR="00F72626" w:rsidRPr="00AE714B" w:rsidRDefault="008462CF" w:rsidP="008462CF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8"/>
          <w:szCs w:val="28"/>
        </w:rPr>
      </w:pPr>
      <w:r>
        <w:rPr>
          <w:color w:val="020B22"/>
          <w:sz w:val="28"/>
          <w:szCs w:val="28"/>
        </w:rPr>
        <w:t xml:space="preserve">    </w:t>
      </w:r>
      <w:r w:rsidR="00F72626" w:rsidRPr="00AE714B">
        <w:rPr>
          <w:color w:val="020B22"/>
          <w:sz w:val="28"/>
          <w:szCs w:val="28"/>
        </w:rPr>
        <w:t>1) паспорт гражданина Российской Федерации или иного документа, удостоверяющего личность гражданина Российской Федерации и членов его семьи;</w:t>
      </w:r>
    </w:p>
    <w:p w14:paraId="28BE578D" w14:textId="19694911" w:rsidR="00F72626" w:rsidRPr="00AE714B" w:rsidRDefault="008462CF" w:rsidP="008462CF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8"/>
          <w:szCs w:val="28"/>
        </w:rPr>
      </w:pPr>
      <w:r>
        <w:rPr>
          <w:color w:val="020B22"/>
          <w:sz w:val="28"/>
          <w:szCs w:val="28"/>
        </w:rPr>
        <w:t xml:space="preserve">    </w:t>
      </w:r>
      <w:r w:rsidR="00F72626" w:rsidRPr="00C22A22">
        <w:rPr>
          <w:color w:val="020B22"/>
          <w:sz w:val="28"/>
          <w:szCs w:val="28"/>
        </w:rPr>
        <w:t xml:space="preserve">2) о заработке гражданина и членов его семьи за три </w:t>
      </w:r>
      <w:r w:rsidR="00C22A22" w:rsidRPr="00C22A22">
        <w:rPr>
          <w:color w:val="020B22"/>
          <w:sz w:val="28"/>
          <w:szCs w:val="28"/>
        </w:rPr>
        <w:t xml:space="preserve">последних календарных </w:t>
      </w:r>
      <w:r w:rsidR="00F72626" w:rsidRPr="00C22A22">
        <w:rPr>
          <w:color w:val="020B22"/>
          <w:sz w:val="28"/>
          <w:szCs w:val="28"/>
        </w:rPr>
        <w:t>месяца, предшествующи</w:t>
      </w:r>
      <w:r w:rsidR="00C22A22" w:rsidRPr="00C22A22">
        <w:rPr>
          <w:color w:val="020B22"/>
          <w:sz w:val="28"/>
          <w:szCs w:val="28"/>
        </w:rPr>
        <w:t>х</w:t>
      </w:r>
      <w:r w:rsidR="00F72626" w:rsidRPr="00C22A22">
        <w:rPr>
          <w:color w:val="020B22"/>
          <w:sz w:val="28"/>
          <w:szCs w:val="28"/>
        </w:rPr>
        <w:t xml:space="preserve"> </w:t>
      </w:r>
      <w:r w:rsidR="00C22A22" w:rsidRPr="00C22A22">
        <w:rPr>
          <w:color w:val="020B22"/>
          <w:sz w:val="28"/>
          <w:szCs w:val="28"/>
        </w:rPr>
        <w:t xml:space="preserve">одному календарному </w:t>
      </w:r>
      <w:r w:rsidR="00F72626" w:rsidRPr="00C22A22">
        <w:rPr>
          <w:color w:val="020B22"/>
          <w:sz w:val="28"/>
          <w:szCs w:val="28"/>
        </w:rPr>
        <w:t xml:space="preserve">месяцу </w:t>
      </w:r>
      <w:r w:rsidR="00C22A22" w:rsidRPr="00C22A22">
        <w:rPr>
          <w:color w:val="020B22"/>
          <w:sz w:val="28"/>
          <w:szCs w:val="28"/>
        </w:rPr>
        <w:t xml:space="preserve">перед месяцем </w:t>
      </w:r>
      <w:r w:rsidR="00F72626" w:rsidRPr="00C22A22">
        <w:rPr>
          <w:color w:val="020B22"/>
          <w:sz w:val="28"/>
          <w:szCs w:val="28"/>
        </w:rPr>
        <w:t>подачи заявления об оказании адресной социальной помощи;</w:t>
      </w:r>
    </w:p>
    <w:p w14:paraId="29318FFF" w14:textId="2B5E74ED" w:rsidR="00F72626" w:rsidRPr="00AE714B" w:rsidRDefault="008462CF" w:rsidP="008462CF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8"/>
          <w:szCs w:val="28"/>
        </w:rPr>
      </w:pPr>
      <w:r>
        <w:rPr>
          <w:color w:val="020B22"/>
          <w:sz w:val="28"/>
          <w:szCs w:val="28"/>
        </w:rPr>
        <w:t xml:space="preserve">    </w:t>
      </w:r>
      <w:r w:rsidR="00F72626" w:rsidRPr="00AE714B">
        <w:rPr>
          <w:color w:val="020B22"/>
          <w:sz w:val="28"/>
          <w:szCs w:val="28"/>
        </w:rPr>
        <w:t>3) документ</w:t>
      </w:r>
      <w:r w:rsidR="005E7A92">
        <w:rPr>
          <w:color w:val="020B22"/>
          <w:sz w:val="28"/>
          <w:szCs w:val="28"/>
        </w:rPr>
        <w:t>ы</w:t>
      </w:r>
      <w:r w:rsidR="00F72626" w:rsidRPr="00AE714B">
        <w:rPr>
          <w:color w:val="020B22"/>
          <w:sz w:val="28"/>
          <w:szCs w:val="28"/>
        </w:rPr>
        <w:t>, подтверждающи</w:t>
      </w:r>
      <w:r w:rsidR="005E7A92">
        <w:rPr>
          <w:color w:val="020B22"/>
          <w:sz w:val="28"/>
          <w:szCs w:val="28"/>
        </w:rPr>
        <w:t>е</w:t>
      </w:r>
      <w:r w:rsidR="00F72626" w:rsidRPr="00AE714B">
        <w:rPr>
          <w:color w:val="020B22"/>
          <w:sz w:val="28"/>
          <w:szCs w:val="28"/>
        </w:rPr>
        <w:t xml:space="preserve"> объективные жизненные обстоятельства либо иные уважительные причины по которым семья или одиноко проживающий гражданин имеют среднедушевой доход, размер которого ниже величины прожиточного минимума в целом по Ростовской области в расчете на душу населения, 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услуг;</w:t>
      </w:r>
    </w:p>
    <w:p w14:paraId="6D6DDFF5" w14:textId="7E7F8481" w:rsidR="00F72626" w:rsidRDefault="008462CF" w:rsidP="008462CF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8"/>
          <w:szCs w:val="28"/>
        </w:rPr>
      </w:pPr>
      <w:r>
        <w:rPr>
          <w:color w:val="020B22"/>
          <w:sz w:val="28"/>
          <w:szCs w:val="28"/>
        </w:rPr>
        <w:t xml:space="preserve">    </w:t>
      </w:r>
      <w:r w:rsidR="00F72626" w:rsidRPr="00AE714B">
        <w:rPr>
          <w:color w:val="020B22"/>
          <w:sz w:val="28"/>
          <w:szCs w:val="28"/>
        </w:rPr>
        <w:t>4) документ</w:t>
      </w:r>
      <w:r w:rsidR="005E7A92">
        <w:rPr>
          <w:color w:val="020B22"/>
          <w:sz w:val="28"/>
          <w:szCs w:val="28"/>
        </w:rPr>
        <w:t>ы</w:t>
      </w:r>
      <w:r w:rsidR="00F72626" w:rsidRPr="00AE714B">
        <w:rPr>
          <w:color w:val="020B22"/>
          <w:sz w:val="28"/>
          <w:szCs w:val="28"/>
        </w:rPr>
        <w:t>, подтверждающи</w:t>
      </w:r>
      <w:r w:rsidR="005E7A92">
        <w:rPr>
          <w:color w:val="020B22"/>
          <w:sz w:val="28"/>
          <w:szCs w:val="28"/>
        </w:rPr>
        <w:t>е</w:t>
      </w:r>
      <w:r w:rsidR="00F72626" w:rsidRPr="00AE714B">
        <w:rPr>
          <w:color w:val="020B22"/>
          <w:sz w:val="28"/>
          <w:szCs w:val="28"/>
        </w:rPr>
        <w:t xml:space="preserve"> наличие экстремальной ситуации, в случае 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</w:t>
      </w:r>
      <w:r>
        <w:rPr>
          <w:color w:val="020B22"/>
          <w:sz w:val="28"/>
          <w:szCs w:val="28"/>
        </w:rPr>
        <w:t>рственных и муниципальных услуг;</w:t>
      </w:r>
    </w:p>
    <w:p w14:paraId="2B35AE4B" w14:textId="77777777" w:rsidR="008462CF" w:rsidRPr="00AE714B" w:rsidRDefault="008462CF" w:rsidP="008462CF">
      <w:pPr>
        <w:pStyle w:val="a9"/>
        <w:shd w:val="clear" w:color="auto" w:fill="FFFFFF"/>
        <w:spacing w:before="0" w:beforeAutospacing="0" w:after="0" w:afterAutospacing="0"/>
        <w:jc w:val="both"/>
        <w:rPr>
          <w:color w:val="020B22"/>
          <w:sz w:val="28"/>
          <w:szCs w:val="28"/>
        </w:rPr>
      </w:pPr>
      <w:r>
        <w:rPr>
          <w:color w:val="020B22"/>
          <w:sz w:val="28"/>
          <w:szCs w:val="28"/>
        </w:rPr>
        <w:t xml:space="preserve">    5) реквизиты счета заявителя.</w:t>
      </w:r>
    </w:p>
    <w:p w14:paraId="456C497D" w14:textId="77777777" w:rsidR="00F72626" w:rsidRPr="002E5ABB" w:rsidRDefault="00F72626" w:rsidP="008462CF">
      <w:pPr>
        <w:pStyle w:val="a9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color w:val="020B22"/>
          <w:sz w:val="28"/>
          <w:szCs w:val="28"/>
        </w:rPr>
      </w:pPr>
    </w:p>
    <w:p w14:paraId="664C1CDF" w14:textId="77777777" w:rsidR="002E5ABB" w:rsidRDefault="002E5ABB" w:rsidP="008462CF">
      <w:pPr>
        <w:rPr>
          <w:rFonts w:ascii="Times New Roman" w:hAnsi="Times New Roman"/>
          <w:color w:val="020B22"/>
        </w:rPr>
      </w:pPr>
    </w:p>
    <w:p w14:paraId="10FC7666" w14:textId="77777777" w:rsidR="001F7248" w:rsidRPr="001F7248" w:rsidRDefault="00E45976" w:rsidP="00C7499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20B22"/>
        </w:rPr>
        <w:t xml:space="preserve">        </w:t>
      </w:r>
      <w:r w:rsidR="001F7248" w:rsidRPr="001F7248">
        <w:rPr>
          <w:rFonts w:ascii="Times New Roman" w:hAnsi="Times New Roman"/>
          <w:szCs w:val="28"/>
        </w:rPr>
        <w:t xml:space="preserve"> </w:t>
      </w:r>
      <w:r w:rsidR="001F7248" w:rsidRPr="00C30B0E">
        <w:rPr>
          <w:rFonts w:ascii="Times New Roman" w:hAnsi="Times New Roman"/>
          <w:b/>
          <w:szCs w:val="28"/>
          <w:u w:val="single"/>
        </w:rPr>
        <w:t>Государственная социальная помощь на основании социального контракта</w:t>
      </w:r>
      <w:r w:rsidR="001F7248" w:rsidRPr="001F7248">
        <w:rPr>
          <w:rFonts w:ascii="Times New Roman" w:hAnsi="Times New Roman"/>
          <w:szCs w:val="28"/>
        </w:rPr>
        <w:t xml:space="preserve"> назначается решением органа социальной защиты населения и с учетом решения межведомственной комиссии и предоставляется гражданам </w:t>
      </w:r>
      <w:r w:rsidR="001F7248" w:rsidRPr="001F7248">
        <w:rPr>
          <w:rFonts w:ascii="Times New Roman" w:hAnsi="Times New Roman"/>
          <w:color w:val="auto"/>
          <w:szCs w:val="28"/>
        </w:rPr>
        <w:t xml:space="preserve">на реализацию следующих мероприятий, предусмотренных программой социальной адаптации: </w:t>
      </w:r>
    </w:p>
    <w:p w14:paraId="4056E34C" w14:textId="77777777" w:rsidR="001F7248" w:rsidRPr="001F7248" w:rsidRDefault="001F7248" w:rsidP="00C7499A">
      <w:pPr>
        <w:autoSpaceDE w:val="0"/>
        <w:autoSpaceDN w:val="0"/>
        <w:adjustRightInd w:val="0"/>
        <w:ind w:left="360"/>
        <w:jc w:val="left"/>
        <w:rPr>
          <w:rFonts w:ascii="Times New Roman" w:eastAsia="Calibri" w:hAnsi="Times New Roman"/>
          <w:color w:val="auto"/>
          <w:szCs w:val="28"/>
          <w:lang w:eastAsia="en-US"/>
        </w:rPr>
      </w:pPr>
      <w:r>
        <w:rPr>
          <w:rFonts w:ascii="Times New Roman" w:eastAsia="Calibri" w:hAnsi="Times New Roman"/>
          <w:color w:val="auto"/>
          <w:szCs w:val="28"/>
          <w:lang w:eastAsia="en-US"/>
        </w:rPr>
        <w:t>а) п</w:t>
      </w:r>
      <w:r w:rsidRPr="001F7248">
        <w:rPr>
          <w:rFonts w:ascii="Times New Roman" w:eastAsia="Calibri" w:hAnsi="Times New Roman"/>
          <w:color w:val="auto"/>
          <w:szCs w:val="28"/>
          <w:lang w:eastAsia="en-US"/>
        </w:rPr>
        <w:t xml:space="preserve">оиск работы. </w:t>
      </w:r>
    </w:p>
    <w:p w14:paraId="605AB5F2" w14:textId="3AFC217F" w:rsidR="001F7248" w:rsidRPr="001F7248" w:rsidRDefault="001F7248" w:rsidP="00C7499A">
      <w:pPr>
        <w:shd w:val="clear" w:color="auto" w:fill="FFFFFF"/>
        <w:rPr>
          <w:rFonts w:ascii="Times New Roman" w:hAnsi="Times New Roman"/>
          <w:color w:val="auto"/>
          <w:szCs w:val="28"/>
        </w:rPr>
      </w:pPr>
      <w:r w:rsidRPr="001F7248">
        <w:rPr>
          <w:rFonts w:ascii="Times New Roman" w:hAnsi="Times New Roman"/>
          <w:color w:val="auto"/>
          <w:szCs w:val="28"/>
        </w:rPr>
        <w:t>- денежная выплата предоставляется гражданину, признанному в установленном порядке безработным или ищущим работу (прожит.</w:t>
      </w:r>
      <w:r w:rsidR="009E6CC5">
        <w:rPr>
          <w:rFonts w:ascii="Times New Roman" w:hAnsi="Times New Roman"/>
          <w:color w:val="auto"/>
          <w:szCs w:val="28"/>
        </w:rPr>
        <w:t xml:space="preserve"> </w:t>
      </w:r>
      <w:r w:rsidRPr="001F7248">
        <w:rPr>
          <w:rFonts w:ascii="Times New Roman" w:hAnsi="Times New Roman"/>
          <w:color w:val="auto"/>
          <w:szCs w:val="28"/>
        </w:rPr>
        <w:t xml:space="preserve">минимум, не более 4 мес.) </w:t>
      </w:r>
    </w:p>
    <w:p w14:paraId="1302EEDE" w14:textId="77777777" w:rsidR="001F7248" w:rsidRPr="001F7248" w:rsidRDefault="001F7248" w:rsidP="00C7499A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auto"/>
          <w:szCs w:val="28"/>
          <w:lang w:eastAsia="en-US"/>
        </w:rPr>
      </w:pPr>
      <w:r>
        <w:rPr>
          <w:rFonts w:ascii="Times New Roman" w:eastAsia="Calibri" w:hAnsi="Times New Roman"/>
          <w:color w:val="auto"/>
          <w:szCs w:val="28"/>
          <w:lang w:eastAsia="en-US"/>
        </w:rPr>
        <w:t xml:space="preserve">     б) </w:t>
      </w:r>
      <w:r w:rsidR="009F7970">
        <w:rPr>
          <w:rFonts w:ascii="Times New Roman" w:eastAsia="Calibri" w:hAnsi="Times New Roman"/>
          <w:color w:val="auto"/>
          <w:szCs w:val="28"/>
          <w:lang w:eastAsia="en-US"/>
        </w:rPr>
        <w:t>о</w:t>
      </w:r>
      <w:r w:rsidRPr="001F7248">
        <w:rPr>
          <w:rFonts w:ascii="Times New Roman" w:eastAsia="Calibri" w:hAnsi="Times New Roman"/>
          <w:color w:val="auto"/>
          <w:szCs w:val="28"/>
          <w:lang w:eastAsia="en-US"/>
        </w:rPr>
        <w:t xml:space="preserve">существление индивидуальной предпринимательской деятельности. </w:t>
      </w:r>
    </w:p>
    <w:p w14:paraId="729267FA" w14:textId="77777777" w:rsidR="001F7248" w:rsidRPr="001F7248" w:rsidRDefault="001F7248" w:rsidP="00C7499A">
      <w:pPr>
        <w:shd w:val="clear" w:color="auto" w:fill="FFFFFF"/>
        <w:rPr>
          <w:rFonts w:ascii="Times New Roman" w:hAnsi="Times New Roman"/>
          <w:color w:val="auto"/>
          <w:szCs w:val="28"/>
        </w:rPr>
      </w:pPr>
      <w:r w:rsidRPr="001F7248">
        <w:rPr>
          <w:rFonts w:ascii="Times New Roman" w:hAnsi="Times New Roman"/>
          <w:color w:val="auto"/>
          <w:szCs w:val="28"/>
        </w:rPr>
        <w:t>- денежная выплата предоставляется единовременно гражданам, заключившим социальный контракт, в том числе являющимся самозанятыми, для ведения предпринимательской деятель</w:t>
      </w:r>
      <w:r>
        <w:rPr>
          <w:rFonts w:ascii="Times New Roman" w:hAnsi="Times New Roman"/>
          <w:color w:val="auto"/>
          <w:szCs w:val="28"/>
        </w:rPr>
        <w:t>ности (размер пособия не более 3</w:t>
      </w:r>
      <w:r w:rsidRPr="001F7248">
        <w:rPr>
          <w:rFonts w:ascii="Times New Roman" w:hAnsi="Times New Roman"/>
          <w:color w:val="auto"/>
          <w:szCs w:val="28"/>
        </w:rPr>
        <w:t xml:space="preserve">50000 руб. до 12 мес.) </w:t>
      </w:r>
    </w:p>
    <w:p w14:paraId="75ABDDE6" w14:textId="77777777" w:rsidR="001F7248" w:rsidRPr="001F7248" w:rsidRDefault="009F7970" w:rsidP="00C7499A">
      <w:pPr>
        <w:autoSpaceDE w:val="0"/>
        <w:autoSpaceDN w:val="0"/>
        <w:adjustRightInd w:val="0"/>
        <w:jc w:val="left"/>
        <w:rPr>
          <w:rFonts w:ascii="Times New Roman" w:eastAsia="Calibri" w:hAnsi="Times New Roman"/>
          <w:color w:val="auto"/>
          <w:szCs w:val="28"/>
          <w:lang w:eastAsia="en-US"/>
        </w:rPr>
      </w:pPr>
      <w:r>
        <w:rPr>
          <w:rFonts w:ascii="Times New Roman" w:eastAsia="Calibri" w:hAnsi="Times New Roman"/>
          <w:color w:val="auto"/>
          <w:szCs w:val="28"/>
          <w:lang w:eastAsia="en-US"/>
        </w:rPr>
        <w:t xml:space="preserve">     в) в</w:t>
      </w:r>
      <w:r w:rsidR="001F7248" w:rsidRPr="001F7248">
        <w:rPr>
          <w:rFonts w:ascii="Times New Roman" w:eastAsia="Calibri" w:hAnsi="Times New Roman"/>
          <w:color w:val="auto"/>
          <w:szCs w:val="28"/>
          <w:lang w:eastAsia="en-US"/>
        </w:rPr>
        <w:t xml:space="preserve">едение личного подсобного хозяйства. </w:t>
      </w:r>
    </w:p>
    <w:p w14:paraId="5D6CB8F7" w14:textId="77777777" w:rsidR="001F7248" w:rsidRPr="001F7248" w:rsidRDefault="001F7248" w:rsidP="00C7499A">
      <w:pPr>
        <w:shd w:val="clear" w:color="auto" w:fill="FFFFFF"/>
        <w:rPr>
          <w:rFonts w:ascii="Times New Roman" w:hAnsi="Times New Roman"/>
          <w:color w:val="auto"/>
          <w:szCs w:val="28"/>
        </w:rPr>
      </w:pPr>
      <w:r w:rsidRPr="001F7248">
        <w:rPr>
          <w:rFonts w:ascii="Times New Roman" w:hAnsi="Times New Roman"/>
          <w:color w:val="auto"/>
          <w:szCs w:val="28"/>
        </w:rPr>
        <w:t>- денежная выплата предоставляется гражданам, заключившим социальный контракт для ведения личного подсобного хозяйства и реализации продукции личного подсобного хозя</w:t>
      </w:r>
      <w:r w:rsidR="009F7970">
        <w:rPr>
          <w:rFonts w:ascii="Times New Roman" w:hAnsi="Times New Roman"/>
          <w:color w:val="auto"/>
          <w:szCs w:val="28"/>
        </w:rPr>
        <w:t>йства (размер пособия не более 2</w:t>
      </w:r>
      <w:r w:rsidRPr="001F7248">
        <w:rPr>
          <w:rFonts w:ascii="Times New Roman" w:hAnsi="Times New Roman"/>
          <w:color w:val="auto"/>
          <w:szCs w:val="28"/>
        </w:rPr>
        <w:t xml:space="preserve">00000 руб. до 12 мес.) </w:t>
      </w:r>
    </w:p>
    <w:p w14:paraId="2F00B1AD" w14:textId="77777777" w:rsidR="001F7248" w:rsidRPr="001F7248" w:rsidRDefault="009F7970" w:rsidP="00C7499A">
      <w:pPr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lastRenderedPageBreak/>
        <w:t xml:space="preserve">     г) о</w:t>
      </w:r>
      <w:r w:rsidR="001F7248" w:rsidRPr="001F7248">
        <w:rPr>
          <w:rFonts w:ascii="Times New Roman" w:hAnsi="Times New Roman"/>
          <w:color w:val="auto"/>
          <w:szCs w:val="28"/>
        </w:rPr>
        <w:t>существление иных мероприятий, направленных на преодоление гражданином трудной жизненной ситуации.</w:t>
      </w:r>
    </w:p>
    <w:p w14:paraId="48ACFA70" w14:textId="77777777" w:rsidR="001F7248" w:rsidRPr="001F7248" w:rsidRDefault="001F7248" w:rsidP="00C7499A">
      <w:pPr>
        <w:shd w:val="clear" w:color="auto" w:fill="FFFFFF"/>
        <w:rPr>
          <w:rFonts w:ascii="Times New Roman" w:hAnsi="Times New Roman"/>
          <w:color w:val="auto"/>
          <w:szCs w:val="28"/>
        </w:rPr>
      </w:pPr>
      <w:r w:rsidRPr="001F7248">
        <w:rPr>
          <w:rFonts w:ascii="Times New Roman" w:hAnsi="Times New Roman"/>
          <w:color w:val="auto"/>
          <w:szCs w:val="28"/>
        </w:rPr>
        <w:t>- денежная выплата на преодоление трудной жизненной ситуации, предоставляется в целях удовлетворения текущих потребностей граждан в приобретении товаров первой необходимости, одежды, обуви, лекарственных препаратов и др., исходя из величины прожиточного минимума на срок не более 6 месяцев ежемесячно или единовременно.</w:t>
      </w:r>
    </w:p>
    <w:p w14:paraId="2F106432" w14:textId="77777777" w:rsidR="001F7248" w:rsidRPr="001F7248" w:rsidRDefault="001F7248" w:rsidP="00C7499A">
      <w:pPr>
        <w:shd w:val="clear" w:color="auto" w:fill="FFFFFF"/>
        <w:spacing w:before="240" w:after="240"/>
        <w:rPr>
          <w:rFonts w:ascii="Times New Roman" w:hAnsi="Times New Roman"/>
          <w:color w:val="020B22"/>
          <w:szCs w:val="28"/>
        </w:rPr>
      </w:pPr>
      <w:r w:rsidRPr="001F7248">
        <w:rPr>
          <w:rFonts w:ascii="Times New Roman" w:hAnsi="Times New Roman"/>
          <w:color w:val="020B22"/>
          <w:szCs w:val="28"/>
        </w:rPr>
        <w:t xml:space="preserve">           </w:t>
      </w:r>
      <w:r w:rsidRPr="001F7248">
        <w:rPr>
          <w:rFonts w:ascii="Times New Roman" w:hAnsi="Times New Roman"/>
          <w:color w:val="auto"/>
          <w:szCs w:val="28"/>
        </w:rPr>
        <w:t>Размер и продолжительность оказания государственной социальной помощи гражданам, заключившим социальный контракт, определяются в зависимости от нуждаемости в помощи.</w:t>
      </w:r>
    </w:p>
    <w:p w14:paraId="22E08CE9" w14:textId="55913669" w:rsidR="0089546F" w:rsidRPr="009F7970" w:rsidRDefault="006C6F2B" w:rsidP="009F7970">
      <w:pPr>
        <w:spacing w:before="397" w:after="113"/>
        <w:ind w:left="57" w:right="170" w:firstLine="397"/>
        <w:rPr>
          <w:rFonts w:ascii="Times New Roman" w:hAnsi="Times New Roman"/>
          <w:color w:val="020B22"/>
          <w:highlight w:val="white"/>
        </w:rPr>
      </w:pPr>
      <w:r>
        <w:rPr>
          <w:rFonts w:ascii="Times New Roman" w:hAnsi="Times New Roman"/>
          <w:color w:val="020B22"/>
          <w:highlight w:val="white"/>
        </w:rPr>
        <w:t>Согласно изменениям, вносимым в постановление Правительства Ростовской области от 10.01.2023 №</w:t>
      </w:r>
      <w:r w:rsidR="00C22A22">
        <w:rPr>
          <w:rFonts w:ascii="Times New Roman" w:hAnsi="Times New Roman"/>
          <w:color w:val="020B22"/>
          <w:highlight w:val="white"/>
        </w:rPr>
        <w:t xml:space="preserve"> </w:t>
      </w:r>
      <w:r>
        <w:rPr>
          <w:rFonts w:ascii="Times New Roman" w:hAnsi="Times New Roman"/>
          <w:color w:val="020B22"/>
          <w:highlight w:val="white"/>
        </w:rPr>
        <w:t>11 « Об особенностях предоставления некоторых мер социальной поддержки граждан, предоставляемых за счет средств областного бюджета» при расчете среднедушевого дохода семьи или одиноко проживающего гражданина для оказания им адресной социально</w:t>
      </w:r>
      <w:r w:rsidR="00992515">
        <w:rPr>
          <w:rFonts w:ascii="Times New Roman" w:hAnsi="Times New Roman"/>
          <w:color w:val="020B22"/>
          <w:highlight w:val="white"/>
        </w:rPr>
        <w:t xml:space="preserve">й помощи, </w:t>
      </w:r>
      <w:r w:rsidR="00992515" w:rsidRPr="006C6F2B">
        <w:rPr>
          <w:rFonts w:ascii="Times New Roman" w:hAnsi="Times New Roman"/>
          <w:b/>
          <w:color w:val="020B22"/>
          <w:highlight w:val="white"/>
        </w:rPr>
        <w:t>не учитываются доходы</w:t>
      </w:r>
      <w:r w:rsidR="00992515">
        <w:rPr>
          <w:rFonts w:ascii="Times New Roman" w:hAnsi="Times New Roman"/>
          <w:color w:val="020B22"/>
          <w:highlight w:val="white"/>
        </w:rPr>
        <w:t xml:space="preserve">, </w:t>
      </w:r>
      <w:r>
        <w:rPr>
          <w:rFonts w:ascii="Times New Roman" w:hAnsi="Times New Roman"/>
          <w:color w:val="020B22"/>
          <w:highlight w:val="white"/>
        </w:rPr>
        <w:t xml:space="preserve"> предусмотренные п.1 перечня видов доходов, учитываемых при расчете среднедушевого дохода семьи и дохода одиноко проживающего гражданинадля оказания государственной социальной помощи, утвержденного постановлением Правительства РФ от 20.08.2003г №512</w:t>
      </w:r>
      <w:r>
        <w:rPr>
          <w:rFonts w:ascii="Times New Roman" w:hAnsi="Times New Roman"/>
        </w:rPr>
        <w:t xml:space="preserve"> "О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помощи", а также доходы и суммы единовременной материальной помощи, выплачиваемые за счет средств федерального бюджета, бюджетов субъектов РФ, местных бюджетов и иных источников гражданам, </w:t>
      </w:r>
      <w:r w:rsidRPr="006C6F2B">
        <w:rPr>
          <w:rFonts w:ascii="Times New Roman" w:hAnsi="Times New Roman"/>
          <w:b/>
        </w:rPr>
        <w:t>призванным на военную службу по мобилизации.</w:t>
      </w:r>
    </w:p>
    <w:p w14:paraId="1B8A89B5" w14:textId="4EBF300A" w:rsidR="00EA0C27" w:rsidRPr="009945F0" w:rsidRDefault="005F6631" w:rsidP="005F6631">
      <w:pPr>
        <w:ind w:left="36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 </w:t>
      </w:r>
      <w:r w:rsidRPr="009945F0">
        <w:rPr>
          <w:rFonts w:ascii="Times New Roman" w:hAnsi="Times New Roman"/>
          <w:u w:val="single"/>
        </w:rPr>
        <w:t>Д</w:t>
      </w:r>
      <w:r w:rsidR="00EA0C27" w:rsidRPr="009945F0">
        <w:rPr>
          <w:rFonts w:ascii="Times New Roman" w:hAnsi="Times New Roman"/>
          <w:u w:val="single"/>
        </w:rPr>
        <w:t>окумент</w:t>
      </w:r>
      <w:r w:rsidR="009F7970" w:rsidRPr="009945F0">
        <w:rPr>
          <w:rFonts w:ascii="Times New Roman" w:hAnsi="Times New Roman"/>
          <w:u w:val="single"/>
        </w:rPr>
        <w:t xml:space="preserve"> (сведения), необходимые для подтверждения</w:t>
      </w:r>
      <w:r w:rsidR="00A23117">
        <w:rPr>
          <w:rFonts w:ascii="Times New Roman" w:hAnsi="Times New Roman"/>
          <w:u w:val="single"/>
        </w:rPr>
        <w:t xml:space="preserve"> </w:t>
      </w:r>
      <w:r w:rsidR="00DD6D38" w:rsidRPr="009945F0">
        <w:rPr>
          <w:rFonts w:ascii="Times New Roman" w:hAnsi="Times New Roman"/>
          <w:u w:val="single"/>
        </w:rPr>
        <w:t>факт</w:t>
      </w:r>
      <w:r w:rsidR="009F7970" w:rsidRPr="009945F0">
        <w:rPr>
          <w:rFonts w:ascii="Times New Roman" w:hAnsi="Times New Roman"/>
          <w:u w:val="single"/>
        </w:rPr>
        <w:t>а</w:t>
      </w:r>
      <w:r w:rsidR="00DD6D38" w:rsidRPr="009945F0">
        <w:rPr>
          <w:rFonts w:ascii="Times New Roman" w:hAnsi="Times New Roman"/>
          <w:u w:val="single"/>
        </w:rPr>
        <w:t xml:space="preserve"> призыва гражданина н</w:t>
      </w:r>
      <w:r w:rsidRPr="009945F0">
        <w:rPr>
          <w:rFonts w:ascii="Times New Roman" w:hAnsi="Times New Roman"/>
          <w:u w:val="single"/>
        </w:rPr>
        <w:t>а военную службу по мобилизации, заявитель предоставляет в орган соц</w:t>
      </w:r>
      <w:r w:rsidR="009F7970" w:rsidRPr="009945F0">
        <w:rPr>
          <w:rFonts w:ascii="Times New Roman" w:hAnsi="Times New Roman"/>
          <w:u w:val="single"/>
        </w:rPr>
        <w:t>иальной защиты населения по месту своего жительства.</w:t>
      </w:r>
    </w:p>
    <w:p w14:paraId="2CD1AE09" w14:textId="77777777" w:rsidR="001F7248" w:rsidRPr="005F6631" w:rsidRDefault="001F7248" w:rsidP="005F6631">
      <w:pPr>
        <w:ind w:left="360"/>
        <w:rPr>
          <w:rFonts w:ascii="Times New Roman" w:hAnsi="Times New Roman"/>
        </w:rPr>
      </w:pPr>
    </w:p>
    <w:p w14:paraId="030E5B7A" w14:textId="77777777" w:rsidR="00DD6D38" w:rsidRDefault="00DD6D38" w:rsidP="00D715A9">
      <w:pPr>
        <w:ind w:left="360"/>
        <w:rPr>
          <w:rFonts w:ascii="Times New Roman" w:hAnsi="Times New Roman"/>
        </w:rPr>
      </w:pPr>
    </w:p>
    <w:p w14:paraId="58D80061" w14:textId="77777777" w:rsidR="00C877FE" w:rsidRDefault="00C877FE" w:rsidP="00C877FE">
      <w:pPr>
        <w:ind w:left="3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</w:t>
      </w:r>
      <w:r w:rsidR="00EA0C27" w:rsidRPr="00D715A9">
        <w:rPr>
          <w:rFonts w:ascii="Times New Roman" w:hAnsi="Times New Roman"/>
          <w:szCs w:val="28"/>
        </w:rPr>
        <w:t xml:space="preserve">С письменным заявлением на пособие получатель может обратиться в МФЦ, или  УСЗН Аксайского района. </w:t>
      </w:r>
    </w:p>
    <w:p w14:paraId="719377C2" w14:textId="77777777" w:rsidR="00EA0C27" w:rsidRPr="00C877FE" w:rsidRDefault="00C877FE" w:rsidP="00C877FE">
      <w:pPr>
        <w:ind w:left="3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</w:t>
      </w:r>
      <w:r w:rsidR="00EA0C27" w:rsidRPr="00C877FE">
        <w:rPr>
          <w:rFonts w:ascii="Times New Roman" w:hAnsi="Times New Roman"/>
          <w:szCs w:val="28"/>
        </w:rPr>
        <w:t xml:space="preserve">Заявление в форме  электронного документа может быть направлено в УСЗН с использованием информационно-телекоммуникационной сети «Интернет» через федеральную государственную информационную систему «Единый портал государственных и муниципальных услуг». </w:t>
      </w:r>
    </w:p>
    <w:p w14:paraId="41663B3F" w14:textId="77777777" w:rsidR="00EA0C27" w:rsidRDefault="00EA0C27">
      <w:pPr>
        <w:spacing w:before="397" w:after="113"/>
        <w:ind w:left="57" w:right="170" w:firstLine="397"/>
        <w:rPr>
          <w:rFonts w:ascii="Times New Roman" w:hAnsi="Times New Roman"/>
          <w:b/>
          <w:sz w:val="48"/>
        </w:rPr>
      </w:pPr>
    </w:p>
    <w:sectPr w:rsidR="00EA0C27" w:rsidSect="00DD6D38">
      <w:pgSz w:w="11906" w:h="16838"/>
      <w:pgMar w:top="142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80DFF"/>
    <w:multiLevelType w:val="multilevel"/>
    <w:tmpl w:val="66BA68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7EF1366"/>
    <w:multiLevelType w:val="hybridMultilevel"/>
    <w:tmpl w:val="C41A9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075651">
    <w:abstractNumId w:val="0"/>
  </w:num>
  <w:num w:numId="2" w16cid:durableId="973412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46F"/>
    <w:rsid w:val="001F7248"/>
    <w:rsid w:val="002035A4"/>
    <w:rsid w:val="002E5ABB"/>
    <w:rsid w:val="003A17B1"/>
    <w:rsid w:val="004B3C4C"/>
    <w:rsid w:val="005126B4"/>
    <w:rsid w:val="005E1A4F"/>
    <w:rsid w:val="005E7A92"/>
    <w:rsid w:val="005F6631"/>
    <w:rsid w:val="00621886"/>
    <w:rsid w:val="006B418A"/>
    <w:rsid w:val="006C6F2B"/>
    <w:rsid w:val="006F613C"/>
    <w:rsid w:val="00760825"/>
    <w:rsid w:val="00843C27"/>
    <w:rsid w:val="0084458E"/>
    <w:rsid w:val="008462CF"/>
    <w:rsid w:val="00852EFD"/>
    <w:rsid w:val="0089546F"/>
    <w:rsid w:val="009022A4"/>
    <w:rsid w:val="00943BE3"/>
    <w:rsid w:val="00992515"/>
    <w:rsid w:val="009945F0"/>
    <w:rsid w:val="009E6CC5"/>
    <w:rsid w:val="009F7970"/>
    <w:rsid w:val="00A23117"/>
    <w:rsid w:val="00A45DFA"/>
    <w:rsid w:val="00A80D3F"/>
    <w:rsid w:val="00A93BC1"/>
    <w:rsid w:val="00AE396A"/>
    <w:rsid w:val="00AE714B"/>
    <w:rsid w:val="00B406AF"/>
    <w:rsid w:val="00C22A22"/>
    <w:rsid w:val="00C30B0E"/>
    <w:rsid w:val="00C7499A"/>
    <w:rsid w:val="00C877FE"/>
    <w:rsid w:val="00D2458D"/>
    <w:rsid w:val="00D44161"/>
    <w:rsid w:val="00D715A9"/>
    <w:rsid w:val="00DD6D38"/>
    <w:rsid w:val="00E45976"/>
    <w:rsid w:val="00E7701C"/>
    <w:rsid w:val="00EA0C27"/>
    <w:rsid w:val="00F154BD"/>
    <w:rsid w:val="00F72626"/>
    <w:rsid w:val="00FA7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80801"/>
  <w15:docId w15:val="{719FB55C-286B-4D68-888C-06870399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89546F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89546F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89546F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89546F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89546F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89546F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9546F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89546F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89546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9546F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89546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9546F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89546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9546F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89546F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89546F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89546F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89546F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89546F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89546F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89546F"/>
    <w:rPr>
      <w:color w:val="0000FF"/>
      <w:u w:val="single"/>
    </w:rPr>
  </w:style>
  <w:style w:type="character" w:styleId="a3">
    <w:name w:val="Hyperlink"/>
    <w:link w:val="12"/>
    <w:rsid w:val="0089546F"/>
    <w:rPr>
      <w:color w:val="0000FF"/>
      <w:u w:val="single"/>
    </w:rPr>
  </w:style>
  <w:style w:type="paragraph" w:customStyle="1" w:styleId="Footnote">
    <w:name w:val="Footnote"/>
    <w:link w:val="Footnote0"/>
    <w:rsid w:val="0089546F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89546F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89546F"/>
    <w:rPr>
      <w:b/>
      <w:sz w:val="28"/>
    </w:rPr>
  </w:style>
  <w:style w:type="character" w:customStyle="1" w:styleId="14">
    <w:name w:val="Оглавление 1 Знак"/>
    <w:link w:val="13"/>
    <w:rsid w:val="0089546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9546F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89546F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9546F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89546F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9546F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89546F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89546F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89546F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89546F"/>
    <w:pPr>
      <w:jc w:val="both"/>
    </w:pPr>
    <w:rPr>
      <w:i/>
    </w:rPr>
  </w:style>
  <w:style w:type="character" w:customStyle="1" w:styleId="a5">
    <w:name w:val="Подзаголовок Знак"/>
    <w:link w:val="a4"/>
    <w:rsid w:val="0089546F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89546F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sid w:val="0089546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9546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9546F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EA0C27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a9">
    <w:name w:val="Normal (Web)"/>
    <w:basedOn w:val="a"/>
    <w:uiPriority w:val="99"/>
    <w:semiHidden/>
    <w:unhideWhenUsed/>
    <w:rsid w:val="006F613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8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40</cp:revision>
  <dcterms:created xsi:type="dcterms:W3CDTF">2024-01-22T06:12:00Z</dcterms:created>
  <dcterms:modified xsi:type="dcterms:W3CDTF">2024-01-25T07:07:00Z</dcterms:modified>
</cp:coreProperties>
</file>