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2000000">
      <w:pPr>
        <w:ind/>
        <w:jc w:val="center"/>
        <w:rPr>
          <w:b w:val="1"/>
          <w:sz w:val="28"/>
        </w:rPr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4000000">
      <w:pPr>
        <w:ind/>
        <w:jc w:val="both"/>
        <w:rPr>
          <w:sz w:val="28"/>
        </w:rPr>
      </w:pPr>
    </w:p>
    <w:p w14:paraId="05000000">
      <w:pPr>
        <w:ind/>
        <w:jc w:val="both"/>
        <w:rPr>
          <w:sz w:val="28"/>
          <w:u w:val="single"/>
        </w:rPr>
      </w:pPr>
      <w:r>
        <w:rPr>
          <w:sz w:val="28"/>
        </w:rPr>
        <w:t>« 19 » января 2024 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</w:t>
      </w:r>
      <w:r>
        <w:rPr>
          <w:sz w:val="28"/>
        </w:rPr>
        <w:t xml:space="preserve">      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58   </w:t>
      </w: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8000000">
      <w:pPr>
        <w:ind/>
        <w:jc w:val="center"/>
      </w:pPr>
    </w:p>
    <w:p w14:paraId="09000000">
      <w:pPr>
        <w:ind/>
        <w:contextualSpacing w:val="1"/>
        <w:rPr>
          <w:sz w:val="28"/>
        </w:rPr>
      </w:pPr>
      <w:r>
        <w:rPr>
          <w:sz w:val="28"/>
        </w:rPr>
        <w:t>О</w:t>
      </w:r>
      <w:r>
        <w:rPr>
          <w:sz w:val="28"/>
        </w:rPr>
        <w:t>б утверждении плана реализации</w:t>
      </w:r>
    </w:p>
    <w:p w14:paraId="0A000000">
      <w:pPr>
        <w:ind/>
        <w:contextualSpacing w:val="1"/>
        <w:rPr>
          <w:sz w:val="28"/>
        </w:rPr>
      </w:pPr>
      <w:r>
        <w:rPr>
          <w:sz w:val="28"/>
        </w:rPr>
        <w:t xml:space="preserve">муниципальной программы </w:t>
      </w:r>
    </w:p>
    <w:p w14:paraId="0B000000">
      <w:pPr>
        <w:ind/>
        <w:contextualSpacing w:val="1"/>
        <w:rPr>
          <w:sz w:val="28"/>
        </w:rPr>
      </w:pPr>
      <w:r>
        <w:rPr>
          <w:sz w:val="28"/>
        </w:rPr>
        <w:t xml:space="preserve">Щепкинского сельского поселения </w:t>
      </w:r>
    </w:p>
    <w:p w14:paraId="0C000000">
      <w:pPr>
        <w:ind/>
        <w:contextualSpacing w:val="1"/>
        <w:rPr>
          <w:sz w:val="28"/>
        </w:rPr>
      </w:pPr>
      <w:r>
        <w:rPr>
          <w:sz w:val="28"/>
        </w:rPr>
        <w:t>«</w:t>
      </w:r>
      <w:r>
        <w:rPr>
          <w:sz w:val="28"/>
        </w:rPr>
        <w:t>Формирование комфортной городской</w:t>
      </w:r>
    </w:p>
    <w:p w14:paraId="0D000000">
      <w:pPr>
        <w:ind/>
        <w:contextualSpacing w:val="1"/>
        <w:rPr>
          <w:sz w:val="28"/>
        </w:rPr>
      </w:pPr>
      <w:r>
        <w:rPr>
          <w:sz w:val="28"/>
        </w:rPr>
        <w:t>среды Щепкинского сельского</w:t>
      </w:r>
    </w:p>
    <w:p w14:paraId="0E000000">
      <w:pPr>
        <w:ind/>
        <w:contextualSpacing w:val="1"/>
        <w:rPr>
          <w:sz w:val="28"/>
        </w:rPr>
      </w:pPr>
      <w:r>
        <w:rPr>
          <w:sz w:val="28"/>
        </w:rPr>
        <w:t>Аксайского района</w:t>
      </w:r>
      <w:r>
        <w:rPr>
          <w:sz w:val="28"/>
        </w:rPr>
        <w:t xml:space="preserve"> </w:t>
      </w:r>
      <w:r>
        <w:rPr>
          <w:sz w:val="28"/>
        </w:rPr>
        <w:t>Ростовской области</w:t>
      </w:r>
      <w:r>
        <w:rPr>
          <w:sz w:val="28"/>
        </w:rPr>
        <w:t>»</w:t>
      </w:r>
    </w:p>
    <w:p w14:paraId="0F000000">
      <w:pPr>
        <w:ind/>
        <w:contextualSpacing w:val="1"/>
        <w:rPr>
          <w:sz w:val="28"/>
        </w:rPr>
      </w:pPr>
      <w:r>
        <w:rPr>
          <w:sz w:val="28"/>
        </w:rPr>
        <w:t>на 2024 год</w:t>
      </w:r>
    </w:p>
    <w:p w14:paraId="10000000">
      <w:pPr>
        <w:ind w:firstLine="540" w:left="0"/>
        <w:jc w:val="both"/>
        <w:rPr>
          <w:sz w:val="28"/>
        </w:rPr>
      </w:pPr>
    </w:p>
    <w:p w14:paraId="11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постановлением Администрации Щепкинского сельского поселения от 12.09.2013 № 428 «Об утверждении Порядка разработки, реализации и оценки эффективности муниципальных программ Щепкинского сельского поселения», постановлением Администрации Щепкинского сельского поселения от 22.02.2018 № 89/1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методических рекомендаций по разработке и реализации муниципальных программ Щепкинского сельского поселения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</w:p>
    <w:p w14:paraId="12000000">
      <w:pPr>
        <w:ind w:firstLine="540" w:left="0"/>
        <w:jc w:val="both"/>
        <w:rPr>
          <w:sz w:val="28"/>
        </w:rPr>
      </w:pPr>
    </w:p>
    <w:p w14:paraId="1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4000000">
      <w:pPr>
        <w:ind w:firstLine="540" w:left="0"/>
        <w:jc w:val="both"/>
        <w:rPr>
          <w:sz w:val="28"/>
        </w:rPr>
      </w:pP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 Утвердить план реализации муниципальной программы Щепкинского  сельского поселения «</w:t>
      </w:r>
      <w:r>
        <w:rPr>
          <w:sz w:val="28"/>
        </w:rPr>
        <w:t>Формирование комфортной городской среды Щепкинского сельского поселения Аксайского района Ростовской области</w:t>
      </w:r>
      <w:r>
        <w:rPr>
          <w:sz w:val="28"/>
        </w:rPr>
        <w:t>» на 2024 год согласно приложению № 1 к настоящему постановлению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2. Разместить настоящее постановление на официальном сайте Администрации Щепкинского сельского поселения в сети Интернет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Контроль за исполнением постановления возложить </w:t>
      </w:r>
      <w:r>
        <w:rPr>
          <w:sz w:val="28"/>
        </w:rPr>
        <w:t>на заведующего отделом ЖКХ Администрации Щепкинского сельского поселения.</w:t>
      </w:r>
    </w:p>
    <w:p w14:paraId="18000000">
      <w:pPr>
        <w:ind w:firstLine="709" w:left="0"/>
        <w:jc w:val="both"/>
        <w:rPr>
          <w:color w:val="000000"/>
          <w:spacing w:val="-8"/>
          <w:sz w:val="28"/>
        </w:rPr>
      </w:pPr>
    </w:p>
    <w:p w14:paraId="19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B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Щепкинского сельского </w:t>
      </w:r>
    </w:p>
    <w:p w14:paraId="1C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Аксайского</w:t>
      </w:r>
    </w:p>
    <w:p w14:paraId="1D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района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А.М. Матвеев</w:t>
      </w:r>
    </w:p>
    <w:p w14:paraId="1E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1F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20000000">
      <w:pPr>
        <w:sectPr>
          <w:pgSz w:h="16837" w:orient="portrait" w:w="11905"/>
          <w:pgMar w:bottom="1134" w:footer="720" w:gutter="0" w:header="720" w:left="1276" w:right="850" w:top="709"/>
        </w:sectPr>
      </w:pPr>
    </w:p>
    <w:p w14:paraId="21000000">
      <w:pPr>
        <w:spacing w:after="0" w:line="240" w:lineRule="auto"/>
        <w:ind w:firstLine="567" w:left="-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1 к постановлению </w:t>
      </w:r>
    </w:p>
    <w:p w14:paraId="22000000">
      <w:pPr>
        <w:spacing w:after="0" w:line="240" w:lineRule="auto"/>
        <w:ind w:firstLine="567" w:left="-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Щепкинского </w:t>
      </w:r>
    </w:p>
    <w:p w14:paraId="23000000">
      <w:pPr>
        <w:spacing w:after="0" w:line="240" w:lineRule="auto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 </w:t>
      </w:r>
    </w:p>
    <w:p w14:paraId="24000000">
      <w:pPr>
        <w:spacing w:after="0"/>
        <w:ind w:firstLine="0" w:left="-42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«</w:t>
      </w:r>
      <w:r>
        <w:rPr>
          <w:rFonts w:ascii="Times New Roman" w:hAnsi="Times New Roman"/>
          <w:sz w:val="24"/>
          <w:u w:val="single"/>
        </w:rPr>
        <w:t xml:space="preserve"> 19 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  <w:u w:val="single"/>
        </w:rPr>
        <w:t xml:space="preserve">  января    </w:t>
      </w:r>
      <w:r>
        <w:rPr>
          <w:rFonts w:ascii="Times New Roman" w:hAnsi="Times New Roman"/>
          <w:sz w:val="24"/>
        </w:rPr>
        <w:t xml:space="preserve">2024 № </w:t>
      </w:r>
      <w:r>
        <w:rPr>
          <w:rFonts w:ascii="Times New Roman" w:hAnsi="Times New Roman"/>
          <w:sz w:val="24"/>
          <w:u w:val="single"/>
        </w:rPr>
        <w:t xml:space="preserve">  58  </w:t>
      </w:r>
    </w:p>
    <w:p w14:paraId="25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План реализации </w:t>
      </w:r>
    </w:p>
    <w:p w14:paraId="26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муниципальной программы Щепкинского сельского поселения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 CYR" w:hAnsi="Times New Roman CYR"/>
          <w:b w:val="1"/>
          <w:sz w:val="28"/>
        </w:rPr>
        <w:t xml:space="preserve">Формирование комфортной городской среды </w:t>
      </w:r>
      <w:r>
        <w:rPr>
          <w:rFonts w:ascii="Times New Roman CYR" w:hAnsi="Times New Roman CYR"/>
          <w:b w:val="1"/>
          <w:sz w:val="28"/>
        </w:rPr>
        <w:t>Щепкинского</w:t>
      </w:r>
      <w:r>
        <w:rPr>
          <w:rFonts w:ascii="Times New Roman CYR" w:hAnsi="Times New Roman CYR"/>
          <w:b w:val="1"/>
          <w:sz w:val="28"/>
        </w:rPr>
        <w:t xml:space="preserve"> сельского поселения </w:t>
      </w:r>
      <w:r>
        <w:rPr>
          <w:rFonts w:ascii="Times New Roman CYR" w:hAnsi="Times New Roman CYR"/>
          <w:b w:val="1"/>
          <w:sz w:val="28"/>
        </w:rPr>
        <w:t>Аксайского</w:t>
      </w:r>
      <w:r>
        <w:rPr>
          <w:rFonts w:ascii="Times New Roman CYR" w:hAnsi="Times New Roman CYR"/>
          <w:b w:val="1"/>
          <w:sz w:val="28"/>
        </w:rPr>
        <w:t xml:space="preserve"> района Ростовской области</w:t>
      </w:r>
      <w:r>
        <w:rPr>
          <w:rFonts w:ascii="Times New Roman CYR" w:hAnsi="Times New Roman CYR"/>
          <w:b w:val="1"/>
          <w:sz w:val="28"/>
        </w:rPr>
        <w:t xml:space="preserve"> </w:t>
      </w:r>
      <w:r>
        <w:rPr>
          <w:rFonts w:ascii="Times New Roman CYR" w:hAnsi="Times New Roman CYR"/>
          <w:b w:val="1"/>
          <w:sz w:val="28"/>
        </w:rPr>
        <w:t xml:space="preserve">» </w:t>
      </w:r>
      <w:r>
        <w:rPr>
          <w:rFonts w:ascii="Times New Roman CYR" w:hAnsi="Times New Roman CYR"/>
          <w:b w:val="1"/>
          <w:sz w:val="28"/>
        </w:rPr>
        <w:t>на 2024 г.</w:t>
      </w:r>
    </w:p>
    <w:p w14:paraId="27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22"/>
        <w:gridCol w:w="2695"/>
        <w:gridCol w:w="1875"/>
        <w:gridCol w:w="3356"/>
        <w:gridCol w:w="1526"/>
        <w:gridCol w:w="815"/>
        <w:gridCol w:w="815"/>
        <w:gridCol w:w="815"/>
        <w:gridCol w:w="815"/>
        <w:gridCol w:w="815"/>
      </w:tblGrid>
      <w:tr>
        <w:trPr>
          <w:trHeight w:hRule="atLeast" w:val="465"/>
        </w:trPr>
        <w:tc>
          <w:tcPr>
            <w:tcW w:type="dxa" w:w="19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type="dxa" w:w="26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</w:t>
            </w:r>
            <w:r>
              <w:rPr>
                <w:rFonts w:ascii="Times New Roman" w:hAnsi="Times New Roman"/>
                <w:sz w:val="20"/>
              </w:rPr>
              <w:t xml:space="preserve">менование подпрограммы, основного мероприятия, мероприятия программы, контрольного события программы </w:t>
            </w:r>
          </w:p>
        </w:tc>
        <w:tc>
          <w:tcPr>
            <w:tcW w:type="dxa" w:w="18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  <w:p w14:paraId="2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(заместитель руководителя ОИВ/ФИО)</w:t>
            </w:r>
          </w:p>
        </w:tc>
        <w:tc>
          <w:tcPr>
            <w:tcW w:type="dxa" w:w="33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</w:t>
            </w:r>
          </w:p>
          <w:p w14:paraId="2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(краткое описание)</w:t>
            </w:r>
          </w:p>
        </w:tc>
        <w:tc>
          <w:tcPr>
            <w:tcW w:type="dxa" w:w="15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 реализации</w:t>
            </w:r>
          </w:p>
          <w:p w14:paraId="2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type="dxa" w:w="407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</w:t>
            </w:r>
            <w:r>
              <w:rPr>
                <w:rFonts w:ascii="Times New Roman" w:hAnsi="Times New Roman"/>
                <w:sz w:val="20"/>
              </w:rPr>
              <w:t xml:space="preserve"> расходов (тыс. рублей)</w:t>
            </w:r>
          </w:p>
        </w:tc>
      </w:tr>
      <w:tr>
        <w:trPr>
          <w:trHeight w:hRule="atLeast" w:val="1740"/>
        </w:trPr>
        <w:tc>
          <w:tcPr>
            <w:tcW w:type="dxa" w:w="19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бюджет  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Внебюджетные источники 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335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c>
          <w:tcPr>
            <w:tcW w:type="dxa" w:w="192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1.</w:t>
            </w:r>
          </w:p>
          <w:p w14:paraId="4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</w:p>
        </w:tc>
        <w:tc>
          <w:tcPr>
            <w:tcW w:type="dxa" w:w="269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Благоустройство общественных территорий Щепкинского сельского поселения </w:t>
            </w:r>
          </w:p>
        </w:tc>
        <w:tc>
          <w:tcPr>
            <w:tcW w:type="dxa" w:w="18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Начальник отдела ЖКХ </w:t>
            </w:r>
          </w:p>
        </w:tc>
        <w:tc>
          <w:tcPr>
            <w:tcW w:type="dxa" w:w="335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  <w:b w:val="1"/>
                <w:sz w:val="20"/>
              </w:rPr>
              <w:t>Щепкинского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сельского поселения  уровнем благоустроенности территории </w:t>
            </w:r>
            <w:r>
              <w:rPr>
                <w:rFonts w:ascii="Times New Roman" w:hAnsi="Times New Roman"/>
                <w:b w:val="1"/>
                <w:sz w:val="20"/>
              </w:rPr>
              <w:t>проживания</w:t>
            </w:r>
          </w:p>
        </w:tc>
        <w:tc>
          <w:tcPr>
            <w:tcW w:type="dxa" w:w="152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 01.01.2024</w:t>
            </w:r>
          </w:p>
          <w:p w14:paraId="46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 31.12.2024</w:t>
            </w:r>
            <w:r>
              <w:rPr>
                <w:rFonts w:ascii="Times New Roman" w:hAnsi="Times New Roman"/>
                <w:b w:val="1"/>
                <w:sz w:val="20"/>
              </w:rPr>
              <w:t xml:space="preserve">. 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c>
          <w:tcPr>
            <w:tcW w:type="dxa" w:w="192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  <w:p w14:paraId="4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</w:t>
            </w:r>
          </w:p>
          <w:p w14:paraId="4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Щепкинского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</w:tc>
        <w:tc>
          <w:tcPr>
            <w:tcW w:type="dxa" w:w="187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 отдела ЖКХ </w:t>
            </w:r>
          </w:p>
        </w:tc>
        <w:tc>
          <w:tcPr>
            <w:tcW w:type="dxa" w:w="335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</w:t>
            </w:r>
            <w:r>
              <w:rPr>
                <w:rFonts w:ascii="Times New Roman" w:hAnsi="Times New Roman"/>
                <w:sz w:val="20"/>
              </w:rPr>
              <w:t xml:space="preserve">уровня комфортности условий проживания населения </w:t>
            </w:r>
            <w:r>
              <w:rPr>
                <w:rFonts w:ascii="Times New Roman" w:hAnsi="Times New Roman"/>
                <w:sz w:val="20"/>
              </w:rPr>
              <w:t>Щепкинского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поселения, создание условий для здоровой, удобной жизни горожан</w:t>
            </w:r>
          </w:p>
          <w:p w14:paraId="5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2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5400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  <w:p w14:paraId="5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</w:t>
            </w:r>
          </w:p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Щепкинского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 в части благоустройства дворовых территорий многоквартирных домов 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 отдела ЖКХ </w:t>
            </w:r>
          </w:p>
        </w:tc>
        <w:tc>
          <w:tcPr>
            <w:tcW w:type="dxa" w:w="3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Создание удобной,  качественной и благоустроенной  среды проживания, приспособленной для жителей </w:t>
            </w:r>
            <w:r>
              <w:rPr>
                <w:rFonts w:ascii="Times New Roman" w:hAnsi="Times New Roman"/>
                <w:color w:val="000000"/>
                <w:sz w:val="20"/>
              </w:rPr>
              <w:t>Щепкинского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сельского поселения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6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Контрольное событие </w:t>
            </w:r>
          </w:p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rPr>
                <w:rFonts w:ascii="Times New Roman" w:hAnsi="Times New Roman"/>
                <w:sz w:val="20"/>
              </w:rPr>
            </w:pPr>
          </w:p>
          <w:p w14:paraId="6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 отдела ЖКХ </w:t>
            </w:r>
          </w:p>
        </w:tc>
        <w:tc>
          <w:tcPr>
            <w:tcW w:type="dxa" w:w="335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Полноценное выполнение комплекса вышеуказанных мероприятий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6C00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</w:tr>
      <w:tr>
        <w:trPr>
          <w:trHeight w:hRule="atLeast" w:val="200"/>
        </w:trPr>
        <w:tc>
          <w:tcPr>
            <w:tcW w:type="dxa" w:w="1137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по муниципальной программе: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</w:tbl>
    <w:p w14:paraId="7800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79000000">
      <w:pPr>
        <w:spacing w:after="0"/>
        <w:ind/>
        <w:rPr>
          <w:rFonts w:ascii="Times New Roman" w:hAnsi="Times New Roman"/>
          <w:b w:val="1"/>
          <w:sz w:val="28"/>
        </w:rPr>
      </w:pPr>
    </w:p>
    <w:sectPr>
      <w:type w:val="nextPage"/>
      <w:pgSz w:h="11908" w:orient="landscape" w:w="16848"/>
      <w:pgMar w:bottom="569" w:footer="720" w:gutter="0" w:header="720" w:left="709" w:right="69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Заголовок"/>
    <w:basedOn w:val="Style_2"/>
    <w:next w:val="Style_5"/>
    <w:link w:val="Style_4_ch"/>
    <w:pPr>
      <w:keepNext w:val="1"/>
      <w:spacing w:after="120" w:before="240"/>
      <w:ind/>
    </w:pPr>
    <w:rPr>
      <w:rFonts w:ascii="Arial" w:hAnsi="Arial"/>
      <w:sz w:val="28"/>
    </w:rPr>
  </w:style>
  <w:style w:styleId="Style_4_ch" w:type="character">
    <w:name w:val="Заголовок"/>
    <w:basedOn w:val="Style_2_ch"/>
    <w:link w:val="Style_4"/>
    <w:rPr>
      <w:rFonts w:ascii="Arial" w:hAnsi="Arial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Содержимое таблицы"/>
    <w:basedOn w:val="Style_2"/>
    <w:link w:val="Style_9_ch"/>
    <w:pPr>
      <w:widowControl w:val="1"/>
      <w:ind/>
    </w:pPr>
    <w:rPr>
      <w:rFonts w:ascii="Arial" w:hAnsi="Arial"/>
    </w:rPr>
  </w:style>
  <w:style w:styleId="Style_9_ch" w:type="character">
    <w:name w:val="Содержимое таблицы"/>
    <w:basedOn w:val="Style_2_ch"/>
    <w:link w:val="Style_9"/>
    <w:rPr>
      <w:rFonts w:ascii="Arial" w:hAnsi="Arial"/>
    </w:rPr>
  </w:style>
  <w:style w:styleId="Style_10" w:type="paragraph">
    <w:name w:val="Указатель1"/>
    <w:basedOn w:val="Style_2"/>
    <w:link w:val="Style_10_ch"/>
  </w:style>
  <w:style w:styleId="Style_10_ch" w:type="character">
    <w:name w:val="Указатель1"/>
    <w:basedOn w:val="Style_2_ch"/>
    <w:link w:val="Style_10"/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Normal"/>
    <w:link w:val="Style_12_ch"/>
    <w:pPr>
      <w:widowControl w:val="0"/>
      <w:ind/>
    </w:pPr>
    <w:rPr>
      <w:sz w:val="24"/>
    </w:rPr>
  </w:style>
  <w:style w:styleId="Style_12_ch" w:type="character">
    <w:name w:val="ConsPlusNormal"/>
    <w:link w:val="Style_12"/>
    <w:rPr>
      <w:sz w:val="24"/>
    </w:rPr>
  </w:style>
  <w:style w:styleId="Style_13" w:type="paragraph">
    <w:name w:val="Font Style11"/>
    <w:link w:val="Style_13_ch"/>
  </w:style>
  <w:style w:styleId="Style_13_ch" w:type="character">
    <w:name w:val="Font Style11"/>
    <w:link w:val="Style_13"/>
  </w:style>
  <w:style w:styleId="Style_14" w:type="paragraph">
    <w:name w:val="Маркеры списка"/>
    <w:link w:val="Style_14_ch"/>
    <w:rPr>
      <w:rFonts w:ascii="OpenSymbol" w:hAnsi="OpenSymbol"/>
    </w:rPr>
  </w:style>
  <w:style w:styleId="Style_14_ch" w:type="character">
    <w:name w:val="Маркеры списка"/>
    <w:link w:val="Style_14"/>
    <w:rPr>
      <w:rFonts w:ascii="OpenSymbol" w:hAnsi="OpenSymbol"/>
    </w:rPr>
  </w:style>
  <w:style w:styleId="Style_15" w:type="paragraph">
    <w:name w:val="ConsPlusTitle"/>
    <w:link w:val="Style_15_ch"/>
    <w:pPr>
      <w:widowControl w:val="0"/>
      <w:ind/>
    </w:pPr>
    <w:rPr>
      <w:rFonts w:ascii="Arial" w:hAnsi="Arial"/>
      <w:b w:val="1"/>
    </w:rPr>
  </w:style>
  <w:style w:styleId="Style_15_ch" w:type="character">
    <w:name w:val="ConsPlusTitle"/>
    <w:link w:val="Style_15"/>
    <w:rPr>
      <w:rFonts w:ascii="Arial" w:hAnsi="Arial"/>
      <w:b w:val="1"/>
    </w:rPr>
  </w:style>
  <w:style w:styleId="Style_16" w:type="paragraph">
    <w:name w:val="annotation subject"/>
    <w:basedOn w:val="Style_17"/>
    <w:next w:val="Style_17"/>
    <w:link w:val="Style_16_ch"/>
    <w:rPr>
      <w:b w:val="1"/>
    </w:rPr>
  </w:style>
  <w:style w:styleId="Style_16_ch" w:type="character">
    <w:name w:val="annotation subject"/>
    <w:basedOn w:val="Style_17_ch"/>
    <w:link w:val="Style_16"/>
    <w:rPr>
      <w:b w:val="1"/>
    </w:rPr>
  </w:style>
  <w:style w:styleId="Style_18" w:type="paragraph">
    <w:name w:val="toc 3"/>
    <w:next w:val="Style_2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ConsPlusCell"/>
    <w:link w:val="Style_21_ch"/>
    <w:pPr>
      <w:widowControl w:val="0"/>
      <w:ind/>
    </w:pPr>
    <w:rPr>
      <w:rFonts w:ascii="Arial" w:hAnsi="Arial"/>
    </w:rPr>
  </w:style>
  <w:style w:styleId="Style_21_ch" w:type="character">
    <w:name w:val="ConsPlusCell"/>
    <w:link w:val="Style_21"/>
    <w:rPr>
      <w:rFonts w:ascii="Arial" w:hAnsi="Arial"/>
    </w:rPr>
  </w:style>
  <w:style w:styleId="Style_22" w:type="paragraph">
    <w:name w:val="Заголовок таблицы"/>
    <w:basedOn w:val="Style_9"/>
    <w:link w:val="Style_22_ch"/>
    <w:pPr>
      <w:ind/>
      <w:jc w:val="center"/>
    </w:pPr>
    <w:rPr>
      <w:b w:val="1"/>
    </w:rPr>
  </w:style>
  <w:style w:styleId="Style_22_ch" w:type="character">
    <w:name w:val="Заголовок таблицы"/>
    <w:basedOn w:val="Style_9_ch"/>
    <w:link w:val="Style_22"/>
    <w:rPr>
      <w:b w:val="1"/>
    </w:rPr>
  </w:style>
  <w:style w:styleId="Style_23" w:type="paragraph">
    <w:name w:val="heading 1"/>
    <w:basedOn w:val="Style_2"/>
    <w:next w:val="Style_2"/>
    <w:link w:val="Style_23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3_ch" w:type="character">
    <w:name w:val="heading 1"/>
    <w:basedOn w:val="Style_2_ch"/>
    <w:link w:val="Style_23"/>
    <w:rPr>
      <w:rFonts w:ascii="Arial" w:hAnsi="Arial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2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2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List"/>
    <w:basedOn w:val="Style_5"/>
    <w:link w:val="Style_29_ch"/>
  </w:style>
  <w:style w:styleId="Style_29_ch" w:type="character">
    <w:name w:val="List"/>
    <w:basedOn w:val="Style_5_ch"/>
    <w:link w:val="Style_29"/>
  </w:style>
  <w:style w:styleId="Style_30" w:type="paragraph">
    <w:name w:val="annotation reference"/>
    <w:link w:val="Style_30_ch"/>
    <w:rPr>
      <w:sz w:val="16"/>
    </w:rPr>
  </w:style>
  <w:style w:styleId="Style_30_ch" w:type="character">
    <w:name w:val="annotation reference"/>
    <w:link w:val="Style_30"/>
    <w:rPr>
      <w:sz w:val="16"/>
    </w:rPr>
  </w:style>
  <w:style w:styleId="Style_31" w:type="paragraph">
    <w:name w:val="toc 8"/>
    <w:next w:val="Style_2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17" w:type="paragraph">
    <w:name w:val="annotation text"/>
    <w:basedOn w:val="Style_2"/>
    <w:link w:val="Style_17_ch"/>
    <w:rPr>
      <w:sz w:val="20"/>
    </w:rPr>
  </w:style>
  <w:style w:styleId="Style_17_ch" w:type="character">
    <w:name w:val="annotation text"/>
    <w:basedOn w:val="Style_2_ch"/>
    <w:link w:val="Style_17"/>
    <w:rPr>
      <w:sz w:val="20"/>
    </w:rPr>
  </w:style>
  <w:style w:styleId="Style_32" w:type="paragraph">
    <w:name w:val="toc 5"/>
    <w:next w:val="Style_2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Balloon Text"/>
    <w:basedOn w:val="Style_2"/>
    <w:link w:val="Style_33_ch"/>
    <w:rPr>
      <w:rFonts w:ascii="Segoe UI" w:hAnsi="Segoe UI"/>
      <w:sz w:val="18"/>
    </w:rPr>
  </w:style>
  <w:style w:styleId="Style_33_ch" w:type="character">
    <w:name w:val="Balloon Text"/>
    <w:basedOn w:val="Style_2_ch"/>
    <w:link w:val="Style_33"/>
    <w:rPr>
      <w:rFonts w:ascii="Segoe UI" w:hAnsi="Segoe UI"/>
      <w:sz w:val="18"/>
    </w:rPr>
  </w:style>
  <w:style w:styleId="Style_34" w:type="paragraph">
    <w:name w:val="No Spacing"/>
    <w:link w:val="Style_34_ch"/>
    <w:pPr>
      <w:ind w:firstLine="709" w:left="0"/>
      <w:jc w:val="both"/>
    </w:pPr>
    <w:rPr>
      <w:sz w:val="28"/>
    </w:rPr>
  </w:style>
  <w:style w:styleId="Style_34_ch" w:type="character">
    <w:name w:val="No Spacing"/>
    <w:link w:val="Style_34"/>
    <w:rPr>
      <w:sz w:val="28"/>
    </w:rPr>
  </w:style>
  <w:style w:styleId="Style_35" w:type="paragraph">
    <w:name w:val="Символ нумерации"/>
    <w:link w:val="Style_35_ch"/>
    <w:rPr>
      <w:b w:val="0"/>
    </w:rPr>
  </w:style>
  <w:style w:styleId="Style_35_ch" w:type="character">
    <w:name w:val="Символ нумерации"/>
    <w:link w:val="Style_35"/>
    <w:rPr>
      <w:b w:val="0"/>
    </w:rPr>
  </w:style>
  <w:style w:styleId="Style_36" w:type="paragraph">
    <w:name w:val="Body Text Indent"/>
    <w:basedOn w:val="Style_2"/>
    <w:link w:val="Style_36_ch"/>
    <w:pPr>
      <w:spacing w:after="120" w:before="0" w:line="100" w:lineRule="atLeast"/>
      <w:ind w:firstLine="0" w:left="283" w:right="0"/>
    </w:pPr>
    <w:rPr>
      <w:sz w:val="24"/>
    </w:rPr>
  </w:style>
  <w:style w:styleId="Style_36_ch" w:type="character">
    <w:name w:val="Body Text Indent"/>
    <w:basedOn w:val="Style_2_ch"/>
    <w:link w:val="Style_36"/>
    <w:rPr>
      <w:sz w:val="24"/>
    </w:rPr>
  </w:style>
  <w:style w:styleId="Style_37" w:type="paragraph">
    <w:name w:val="Название1"/>
    <w:basedOn w:val="Style_2"/>
    <w:link w:val="Style_37_ch"/>
    <w:pPr>
      <w:spacing w:after="120" w:before="120"/>
      <w:ind/>
    </w:pPr>
    <w:rPr>
      <w:i w:val="1"/>
      <w:sz w:val="24"/>
    </w:rPr>
  </w:style>
  <w:style w:styleId="Style_37_ch" w:type="character">
    <w:name w:val="Название1"/>
    <w:basedOn w:val="Style_2_ch"/>
    <w:link w:val="Style_37"/>
    <w:rPr>
      <w:i w:val="1"/>
      <w:sz w:val="24"/>
    </w:rPr>
  </w:style>
  <w:style w:styleId="Style_38" w:type="paragraph">
    <w:name w:val="Subtitle"/>
    <w:basedOn w:val="Style_4"/>
    <w:next w:val="Style_5"/>
    <w:link w:val="Style_38_ch"/>
    <w:uiPriority w:val="11"/>
    <w:qFormat/>
    <w:pPr>
      <w:ind/>
      <w:jc w:val="center"/>
    </w:pPr>
    <w:rPr>
      <w:i w:val="1"/>
      <w:sz w:val="28"/>
    </w:rPr>
  </w:style>
  <w:style w:styleId="Style_38_ch" w:type="character">
    <w:name w:val="Subtitle"/>
    <w:basedOn w:val="Style_4_ch"/>
    <w:link w:val="Style_38"/>
    <w:rPr>
      <w:i w:val="1"/>
      <w:sz w:val="28"/>
    </w:rPr>
  </w:style>
  <w:style w:styleId="Style_39" w:type="paragraph">
    <w:name w:val="Title"/>
    <w:basedOn w:val="Style_4"/>
    <w:next w:val="Style_38"/>
    <w:link w:val="Style_39_ch"/>
    <w:uiPriority w:val="10"/>
    <w:qFormat/>
  </w:style>
  <w:style w:styleId="Style_39_ch" w:type="character">
    <w:name w:val="Title"/>
    <w:basedOn w:val="Style_4_ch"/>
    <w:link w:val="Style_39"/>
  </w:style>
  <w:style w:styleId="Style_40" w:type="paragraph">
    <w:name w:val="heading 4"/>
    <w:next w:val="Style_2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5" w:type="paragraph">
    <w:name w:val="Body Text"/>
    <w:basedOn w:val="Style_2"/>
    <w:link w:val="Style_5_ch"/>
    <w:pPr>
      <w:spacing w:after="120" w:before="0"/>
      <w:ind/>
    </w:pPr>
  </w:style>
  <w:style w:styleId="Style_5_ch" w:type="character">
    <w:name w:val="Body Text"/>
    <w:basedOn w:val="Style_2_ch"/>
    <w:link w:val="Style_5"/>
  </w:style>
  <w:style w:styleId="Style_41" w:type="paragraph">
    <w:name w:val="heading 2"/>
    <w:next w:val="Style_2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paragraph">
    <w:name w:val="Default"/>
    <w:link w:val="Style_42_ch"/>
    <w:rPr>
      <w:color w:val="000000"/>
      <w:sz w:val="24"/>
    </w:rPr>
  </w:style>
  <w:style w:styleId="Style_42_ch" w:type="character">
    <w:name w:val="Default"/>
    <w:link w:val="Style_42"/>
    <w:rPr>
      <w:color w:val="000000"/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2024-01-19T12:20:50Z</dcterms:modified>
</cp:coreProperties>
</file>