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6.gif" ContentType="image/gif"/>
  <Override PartName="/word/media/image3.png" ContentType="image/png"/>
  <Override PartName="/word/media/image1.jpeg" ContentType="image/jpeg"/>
  <Override PartName="/word/media/image2.jpeg" ContentType="image/jpeg"/>
  <Override PartName="/word/media/image7.gif" ContentType="image/gif"/>
  <Override PartName="/word/media/image4.png" ContentType="image/png"/>
  <Override PartName="/word/media/image5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="0" w:after="0"/>
        <w:ind w:left="357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</w:r>
    </w:p>
    <w:p>
      <w:pPr>
        <w:pStyle w:val="ListParagraph"/>
        <w:tabs>
          <w:tab w:val="left" w:pos="8789" w:leader="none"/>
        </w:tabs>
        <w:spacing w:lineRule="auto" w:line="240" w:before="0" w:after="0"/>
        <w:ind w:left="357" w:right="567" w:hanging="0"/>
        <w:jc w:val="right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/>
        <w:drawing>
          <wp:inline distT="0" distB="0" distL="0" distR="3175">
            <wp:extent cx="682625" cy="727075"/>
            <wp:effectExtent l="0" t="0" r="0" b="0"/>
            <wp:docPr id="1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3175" distL="114300" distR="114300" simplePos="0" locked="0" layoutInCell="1" allowOverlap="1" relativeHeight="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0"/>
            <wp:wrapNone/>
            <wp:docPr id="2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lineRule="auto" w:line="240" w:before="0" w:after="0"/>
        <w:ind w:left="357" w:hanging="0"/>
        <w:jc w:val="right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</w:r>
    </w:p>
    <w:tbl>
      <w:tblPr>
        <w:tblStyle w:val="af0"/>
        <w:tblW w:w="10774" w:type="dxa"/>
        <w:jc w:val="left"/>
        <w:tblInd w:w="35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4"/>
        <w:gridCol w:w="4962"/>
        <w:gridCol w:w="2518"/>
      </w:tblGrid>
      <w:tr>
        <w:trPr/>
        <w:tc>
          <w:tcPr>
            <w:tcW w:w="32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Главное управление Минюста России по Ростовской области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>
      <w:pPr>
        <w:pStyle w:val="ListParagraph"/>
        <w:spacing w:lineRule="auto" w:line="240" w:before="0" w:after="0"/>
        <w:ind w:left="357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32"/>
          <w:szCs w:val="32"/>
        </w:rPr>
      </w:pPr>
      <w:r>
        <w:rPr>
          <w:rFonts w:eastAsia="Times New Roman" w:cs="Times New Roman" w:ascii="Times New Roman" w:hAnsi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>
      <w:pPr>
        <w:pStyle w:val="ListParagraph"/>
        <w:spacing w:lineRule="auto" w:line="240" w:before="0" w:after="0"/>
        <w:ind w:left="357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</w:r>
    </w:p>
    <w:p>
      <w:pPr>
        <w:pStyle w:val="ListParagraph"/>
        <w:spacing w:lineRule="auto" w:line="240" w:before="0" w:after="0"/>
        <w:ind w:left="357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>
      <w:pPr>
        <w:pStyle w:val="ListParagraph"/>
        <w:spacing w:lineRule="auto" w:line="240" w:before="0" w:after="0"/>
        <w:ind w:left="357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В случаях, предусмотренных законом, юридическая помощь предоставляется бесплатно.</w:t>
      </w:r>
    </w:p>
    <w:tbl>
      <w:tblPr>
        <w:tblStyle w:val="af0"/>
        <w:tblpPr w:bottomFromText="0" w:horzAnchor="margin" w:leftFromText="180" w:rightFromText="180" w:tblpX="0" w:tblpY="26" w:topFromText="0" w:vertAnchor="text"/>
        <w:tblW w:w="11307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07"/>
      </w:tblGrid>
      <w:tr>
        <w:trPr/>
        <w:tc>
          <w:tcPr>
            <w:tcW w:w="11307" w:type="dxa"/>
            <w:tcBorders/>
            <w:shd w:color="92D050" w:fill="92D050" w:val="solid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>
      <w:pPr>
        <w:pStyle w:val="ListParagraph"/>
        <w:spacing w:lineRule="auto" w:line="240" w:before="0" w:after="0"/>
        <w:ind w:left="357" w:hanging="0"/>
        <w:jc w:val="center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</w:r>
    </w:p>
    <w:p>
      <w:pPr>
        <w:pStyle w:val="ListParagraph"/>
        <w:spacing w:lineRule="auto" w:line="240" w:before="0" w:after="0"/>
        <w:ind w:left="357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Статья 4 Областного закона от 24.12.2012 № 1017-ЗС: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Инвалиды I, II и III групп;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Иные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 законом.</w:t>
      </w:r>
      <w:r>
        <w:rPr>
          <w:rFonts w:eastAsia="Times New Roman" w:cs="Times New Roman" w:ascii="Times New Roman" w:hAnsi="Times New Roman"/>
          <w:sz w:val="20"/>
          <w:szCs w:val="20"/>
        </w:rPr>
        <w:drawing>
          <wp:inline distT="0" distB="0" distL="0" distR="0">
            <wp:extent cx="724535" cy="724535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="0" w:after="0"/>
        <w:ind w:left="567" w:hanging="0"/>
        <w:jc w:val="both"/>
        <w:rPr/>
      </w:pPr>
      <w:r>
        <w:rPr/>
      </w:r>
    </w:p>
    <w:tbl>
      <w:tblPr>
        <w:tblStyle w:val="af0"/>
        <w:tblW w:w="1102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7"/>
        <w:gridCol w:w="421"/>
        <w:gridCol w:w="4865"/>
      </w:tblGrid>
      <w:tr>
        <w:trPr/>
        <w:tc>
          <w:tcPr>
            <w:tcW w:w="57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92D050" w:fill="92D050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юридической помощи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92D050" w:fill="92D050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cs="Times New Roman" w:ascii="Times New Roman" w:hAnsi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92D050" w:fill="92D05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>
        <w:trPr>
          <w:trHeight w:val="1685" w:hRule="atLeast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92D050" w:fill="92D050" w:val="clear"/>
          </w:tcPr>
          <w:p>
            <w:pPr>
              <w:pStyle w:val="ListParagraph"/>
              <w:numPr>
                <w:ilvl w:val="3"/>
                <w:numId w:val="1"/>
              </w:numPr>
              <w:spacing w:lineRule="auto" w:line="240" w:before="0" w:after="0"/>
              <w:ind w:left="459" w:hanging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правовое консультирование в устной форме</w:t>
            </w:r>
          </w:p>
          <w:p>
            <w:pPr>
              <w:pStyle w:val="ListParagraph"/>
              <w:numPr>
                <w:ilvl w:val="3"/>
                <w:numId w:val="1"/>
              </w:numPr>
              <w:spacing w:lineRule="auto" w:line="240" w:before="0" w:after="0"/>
              <w:ind w:left="459" w:hanging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правовое консультирование в письменной форме</w:t>
            </w:r>
          </w:p>
          <w:p>
            <w:pPr>
              <w:pStyle w:val="ListParagraph"/>
              <w:numPr>
                <w:ilvl w:val="3"/>
                <w:numId w:val="1"/>
              </w:numPr>
              <w:spacing w:lineRule="auto" w:line="240" w:before="0" w:after="0"/>
              <w:ind w:left="459" w:hanging="141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составление документов правового характера</w:t>
            </w:r>
          </w:p>
          <w:p>
            <w:pPr>
              <w:pStyle w:val="ListParagraph"/>
              <w:numPr>
                <w:ilvl w:val="3"/>
                <w:numId w:val="1"/>
              </w:numPr>
              <w:spacing w:lineRule="auto" w:line="240" w:before="0" w:after="0"/>
              <w:ind w:left="459" w:hanging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составление документов правового характера</w:t>
            </w:r>
          </w:p>
          <w:p>
            <w:pPr>
              <w:pStyle w:val="ListParagraph"/>
              <w:numPr>
                <w:ilvl w:val="3"/>
                <w:numId w:val="1"/>
              </w:numPr>
              <w:spacing w:lineRule="auto" w:line="240" w:before="0" w:after="0"/>
              <w:ind w:left="459" w:hanging="1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92D050" w:fill="92D050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92D050" w:fill="92D050" w:val="clear"/>
          </w:tcPr>
          <w:p>
            <w:pPr>
              <w:pStyle w:val="ListParagraph"/>
              <w:numPr>
                <w:ilvl w:val="3"/>
                <w:numId w:val="1"/>
              </w:numPr>
              <w:spacing w:lineRule="auto" w:line="240" w:before="0" w:after="0"/>
              <w:ind w:left="281" w:hanging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>
            <w:pPr>
              <w:pStyle w:val="ListParagraph"/>
              <w:spacing w:lineRule="auto" w:line="240" w:before="0" w:after="0"/>
              <w:ind w:left="281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drawing>
                <wp:inline distT="0" distB="5715" distL="0" distR="5715">
                  <wp:extent cx="680085" cy="680085"/>
                  <wp:effectExtent l="0" t="0" r="0" b="0"/>
                  <wp:docPr id="4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bottomFromText="0" w:horzAnchor="margin" w:leftFromText="180" w:rightFromText="180" w:tblpX="0" w:tblpY="145" w:topFromText="0" w:vertAnchor="text"/>
        <w:tblW w:w="11307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07"/>
      </w:tblGrid>
      <w:tr>
        <w:trPr/>
        <w:tc>
          <w:tcPr>
            <w:tcW w:w="11307" w:type="dxa"/>
            <w:tcBorders/>
            <w:shd w:color="92D050" w:fill="92D050" w:val="solid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bookmarkStart w:id="0" w:name="_GoBack"/>
      <w:bookmarkEnd w:id="0"/>
      <w:r>
        <w:rPr>
          <w:rFonts w:eastAsia="Calibri" w:cs="Times New Roman" w:ascii="Times New Roman" w:hAnsi="Times New Roman"/>
          <w:sz w:val="20"/>
          <w:szCs w:val="20"/>
        </w:rPr>
        <w:t xml:space="preserve"> </w:t>
      </w:r>
    </w:p>
    <w:tbl>
      <w:tblPr>
        <w:tblStyle w:val="af0"/>
        <w:tblpPr w:bottomFromText="0" w:horzAnchor="margin" w:leftFromText="180" w:rightFromText="180" w:tblpX="0" w:tblpY="92" w:topFromText="0" w:vertAnchor="text"/>
        <w:tblW w:w="11307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07"/>
      </w:tblGrid>
      <w:tr>
        <w:trPr/>
        <w:tc>
          <w:tcPr>
            <w:tcW w:w="11307" w:type="dxa"/>
            <w:tcBorders/>
            <w:shd w:color="92D050" w:fill="92D050" w:val="solid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>
      <w:pPr>
        <w:pStyle w:val="ListParagraph"/>
        <w:spacing w:lineRule="auto" w:line="240" w:before="0" w:after="0"/>
        <w:ind w:left="273" w:hanging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273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FFFFFF" w:themeColor="background1"/>
          <w:sz w:val="20"/>
          <w:szCs w:val="20"/>
          <w:highlight w:val="darkCyan"/>
        </w:rPr>
        <w:t>паспорт</w:t>
      </w:r>
      <w:r>
        <w:rPr>
          <w:rFonts w:eastAsia="Calibri" w:cs="Times New Roman" w:ascii="Times New Roman" w:hAnsi="Times New Roman"/>
          <w:sz w:val="20"/>
          <w:szCs w:val="20"/>
        </w:rPr>
        <w:t xml:space="preserve"> или иной документ, удостоверяющий личность гражданина Российской Федерации;</w:t>
      </w:r>
    </w:p>
    <w:p>
      <w:pPr>
        <w:pStyle w:val="ListParagraph"/>
        <w:spacing w:lineRule="auto" w:line="240" w:before="0" w:after="0"/>
        <w:ind w:left="273" w:hanging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273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>
        <w:rPr>
          <w:rFonts w:eastAsia="Calibri" w:cs="Times New Roman" w:ascii="Times New Roman" w:hAnsi="Times New Roman"/>
          <w:color w:val="FFFFFF" w:themeColor="background1"/>
          <w:sz w:val="20"/>
          <w:szCs w:val="20"/>
          <w:highlight w:val="black"/>
        </w:rPr>
        <w:t>,</w:t>
      </w:r>
      <w:r>
        <w:rPr>
          <w:rFonts w:eastAsia="Calibri" w:cs="Times New Roman" w:ascii="Times New Roman" w:hAnsi="Times New Roman"/>
          <w:color w:val="FFFFFF" w:themeColor="background1"/>
          <w:sz w:val="20"/>
          <w:szCs w:val="20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Справочную информацию об участниках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bottomFromText="0" w:horzAnchor="margin" w:leftFromText="180" w:rightFromText="180" w:tblpX="0" w:tblpY="14363" w:topFromText="0" w:vertAnchor="page"/>
        <w:tblW w:w="1113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11"/>
        <w:gridCol w:w="3710"/>
        <w:gridCol w:w="3710"/>
      </w:tblGrid>
      <w:tr>
        <w:trPr/>
        <w:tc>
          <w:tcPr>
            <w:tcW w:w="37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/>
              <w:drawing>
                <wp:inline distT="0" distB="2540" distL="0" distR="2540">
                  <wp:extent cx="683895" cy="683895"/>
                  <wp:effectExtent l="0" t="0" r="0" b="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763270" cy="763270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/>
              <w:drawing>
                <wp:inline distT="0" distB="1270" distL="0" distR="1270">
                  <wp:extent cx="760730" cy="760730"/>
                  <wp:effectExtent l="0" t="0" r="0" b="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7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https://apro.fparf.ru/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>
      <w:footerReference w:type="default" r:id="rId9"/>
      <w:type w:val="nextPage"/>
      <w:pgSz w:w="11906" w:h="16838"/>
      <w:pgMar w:left="567" w:right="424" w:header="0" w:top="142" w:footer="567" w:bottom="62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74187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08522b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8522b"/>
    <w:rPr>
      <w:rFonts w:ascii="Times New Roman" w:hAnsi="Times New Roman" w:eastAsia="Times New Roman" w:cs="Times New Roman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45770"/>
    <w:rPr/>
  </w:style>
  <w:style w:type="character" w:styleId="Style15">
    <w:name w:val="Интернет-ссылка"/>
    <w:basedOn w:val="DefaultParagraphFont"/>
    <w:uiPriority w:val="99"/>
    <w:unhideWhenUsed/>
    <w:rsid w:val="00b45770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45770"/>
    <w:rPr>
      <w:rFonts w:ascii="Tahoma" w:hAnsi="Tahoma" w:cs="Tahoma"/>
      <w:sz w:val="16"/>
      <w:szCs w:val="16"/>
    </w:rPr>
  </w:style>
  <w:style w:type="character" w:styleId="Style17" w:customStyle="1">
    <w:name w:val="Нижний колонтитул Знак"/>
    <w:basedOn w:val="DefaultParagraphFont"/>
    <w:link w:val="ad"/>
    <w:uiPriority w:val="99"/>
    <w:qFormat/>
    <w:rsid w:val="00d25138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103a97"/>
    <w:rPr>
      <w:color w:val="800080" w:themeColor="followedHyperlink"/>
      <w:u w:val="single"/>
    </w:rPr>
  </w:style>
  <w:style w:type="character" w:styleId="21" w:customStyle="1">
    <w:name w:val="2"/>
    <w:basedOn w:val="DefaultParagraphFont"/>
    <w:qFormat/>
    <w:rsid w:val="00ce0117"/>
    <w:rPr/>
  </w:style>
  <w:style w:type="character" w:styleId="22" w:customStyle="1">
    <w:name w:val="Заголовок 2 Знак"/>
    <w:basedOn w:val="DefaultParagraphFont"/>
    <w:link w:val="2"/>
    <w:uiPriority w:val="9"/>
    <w:qFormat/>
    <w:rsid w:val="0074187d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rsid w:val="0008522b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Header"/>
    <w:basedOn w:val="Normal"/>
    <w:link w:val="a6"/>
    <w:uiPriority w:val="99"/>
    <w:rsid w:val="0008522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861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457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54c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801f05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619f"/>
    <w:pPr>
      <w:spacing w:before="0" w:after="200"/>
      <w:ind w:left="720" w:hanging="0"/>
      <w:contextualSpacing/>
    </w:pPr>
    <w:rPr/>
  </w:style>
  <w:style w:type="paragraph" w:styleId="Style24">
    <w:name w:val="Footer"/>
    <w:basedOn w:val="Normal"/>
    <w:link w:val="ae"/>
    <w:uiPriority w:val="99"/>
    <w:unhideWhenUsed/>
    <w:rsid w:val="00d2513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CA10-0D38-4FBB-B6AB-3B8AEE60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LibreOffice/5.4.3.2$Windows_X86_64 LibreOffice_project/92a7159f7e4af62137622921e809f8546db437e5</Application>
  <Pages>1</Pages>
  <Words>313</Words>
  <Characters>2371</Characters>
  <CharactersWithSpaces>2645</CharactersWithSpaces>
  <Paragraphs>37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2019-10-11T07:04:00Z</dcterms:created>
  <dc:creator>User</dc:creator>
  <dc:description/>
  <dc:language>ru-RU</dc:language>
  <cp:lastModifiedBy>ViPNet</cp:lastModifiedBy>
  <cp:lastPrinted>2019-12-04T11:13:00Z</cp:lastPrinted>
  <dcterms:modified xsi:type="dcterms:W3CDTF">2019-12-05T12:15:00Z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