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ПОСТАНОВЛЕНИЕ ГОСУДАРСТВЕННОЙ ДУМЫ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ФЕДЕРАЛЬНОГО СОБРАНИЯ РОССИЙСКОЙ ФЕДЕРАЦИИ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постановлении Государственной Думы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Федерального Собрания Российской Федерации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 порядке применения постановления Государственной Думы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Федерального Собрания Российской Федерации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"Об объявлении амнистии в связи с 65-летием Победы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 Великой Отечественной войне 1941-1945 годов"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(проект N 347705-5)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Государственная Дума    Федерального    Собрания    Российской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 о с т а н о в л я е т: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Принять  постановление  Государственной  Думы  Федерального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>Собрания Российской Федерации "О порядке  применения  постановления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Думы  Федерального  Собрания  Российской Федерации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>"Об объявлении амнистии  в  связи  с  65-летием  Победы  в  Великой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 войне 1941-1945 годов" (проект N 347705-5).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Настоящее  Постановление  вступает  в  силу  со   дня   его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>принятия.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Государственной Думы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Федерального Собрания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</w:t>
      </w:r>
      <w:proofErr w:type="spellStart"/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>Б.В.Грызлов</w:t>
      </w:r>
      <w:proofErr w:type="spellEnd"/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 апреля 2010 года</w:t>
      </w:r>
    </w:p>
    <w:p w:rsidR="00781EF6" w:rsidRPr="00781EF6" w:rsidRDefault="00781EF6" w:rsidP="007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1E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3520-5 ГД</w:t>
      </w:r>
    </w:p>
    <w:p w:rsidR="00AF29B5" w:rsidRDefault="00AF29B5">
      <w:bookmarkStart w:id="0" w:name="_GoBack"/>
      <w:bookmarkEnd w:id="0"/>
    </w:p>
    <w:sectPr w:rsidR="00AF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4E"/>
    <w:rsid w:val="0015524E"/>
    <w:rsid w:val="00781EF6"/>
    <w:rsid w:val="00A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28FF-B297-4DAF-A678-7C9791CD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E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2017-02-27T12:27:00Z</dcterms:created>
  <dcterms:modified xsi:type="dcterms:W3CDTF">2017-02-27T12:27:00Z</dcterms:modified>
</cp:coreProperties>
</file>